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7450" w14:textId="77777777" w:rsidR="009F55F6" w:rsidRDefault="009F55F6" w:rsidP="009F55F6">
      <w:pPr>
        <w:autoSpaceDE w:val="0"/>
        <w:autoSpaceDN w:val="0"/>
        <w:adjustRightInd w:val="0"/>
        <w:spacing w:line="280" w:lineRule="exact"/>
        <w:outlineLvl w:val="0"/>
        <w:rPr>
          <w:rFonts w:ascii="Frutiger Next for EVN Light" w:hAnsi="Frutiger Next for EVN Light" w:cs="Arial"/>
          <w:b/>
          <w:sz w:val="28"/>
          <w:szCs w:val="28"/>
          <w:lang w:val="en-US"/>
        </w:rPr>
      </w:pPr>
    </w:p>
    <w:p w14:paraId="7DD21F3D" w14:textId="77777777" w:rsidR="009F55F6" w:rsidRDefault="009F55F6" w:rsidP="009F55F6">
      <w:pPr>
        <w:autoSpaceDE w:val="0"/>
        <w:autoSpaceDN w:val="0"/>
        <w:adjustRightInd w:val="0"/>
        <w:spacing w:line="280" w:lineRule="exact"/>
        <w:outlineLvl w:val="0"/>
        <w:rPr>
          <w:rFonts w:ascii="Frutiger Next for EVN Light" w:hAnsi="Frutiger Next for EVN Light" w:cs="Arial"/>
          <w:b/>
          <w:sz w:val="28"/>
          <w:szCs w:val="28"/>
          <w:lang w:val="en-US"/>
        </w:rPr>
      </w:pPr>
    </w:p>
    <w:p w14:paraId="388CAD79" w14:textId="77777777" w:rsidR="009B54A5" w:rsidRPr="001D05FD" w:rsidRDefault="0067167A" w:rsidP="009F55F6">
      <w:pPr>
        <w:autoSpaceDE w:val="0"/>
        <w:autoSpaceDN w:val="0"/>
        <w:adjustRightInd w:val="0"/>
        <w:spacing w:line="280" w:lineRule="exact"/>
        <w:outlineLvl w:val="0"/>
        <w:rPr>
          <w:rFonts w:ascii="Frutiger Next for EVN Light" w:hAnsi="Frutiger Next for EVN Light" w:cs="Arial"/>
          <w:bCs/>
          <w:sz w:val="32"/>
          <w:szCs w:val="32"/>
        </w:rPr>
      </w:pPr>
      <w:r w:rsidRPr="001D05FD">
        <w:rPr>
          <w:rFonts w:ascii="Frutiger Next for EVN Light" w:hAnsi="Frutiger Next for EVN Light" w:cs="Arial"/>
          <w:sz w:val="32"/>
          <w:szCs w:val="32"/>
        </w:rPr>
        <w:t>Общи условия за предоставяне на дистанционен достъп до данни от измерването на електрическа енергия</w:t>
      </w:r>
    </w:p>
    <w:p w14:paraId="07E7D746" w14:textId="77777777" w:rsidR="009B54A5" w:rsidRPr="00DA609F" w:rsidRDefault="009B54A5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643A4383" w14:textId="77777777" w:rsidR="0067167A" w:rsidRDefault="0067167A" w:rsidP="009F55F6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</w:rPr>
      </w:pPr>
    </w:p>
    <w:p w14:paraId="1B6B37E4" w14:textId="40D1B27D" w:rsidR="00CF5399" w:rsidRDefault="00F33D81" w:rsidP="009F55F6">
      <w:pPr>
        <w:spacing w:line="280" w:lineRule="exact"/>
        <w:rPr>
          <w:rFonts w:ascii="Frutiger Next for EVN Light" w:hAnsi="Frutiger Next for EVN Light" w:cs="Arial"/>
          <w:b/>
          <w:bCs/>
          <w:sz w:val="19"/>
          <w:szCs w:val="19"/>
        </w:rPr>
      </w:pPr>
      <w:r w:rsidRPr="00F33D81">
        <w:rPr>
          <w:rFonts w:ascii="Frutiger Next for EVN Light" w:hAnsi="Frutiger Next for EVN Light" w:cs="Arial"/>
          <w:b/>
          <w:sz w:val="19"/>
          <w:szCs w:val="19"/>
        </w:rPr>
        <w:t>Чл. 1.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CF5399">
        <w:rPr>
          <w:rFonts w:ascii="Frutiger Next for EVN Light" w:hAnsi="Frutiger Next for EVN Light" w:cs="Arial"/>
          <w:sz w:val="19"/>
          <w:szCs w:val="19"/>
        </w:rPr>
        <w:t xml:space="preserve">(1) </w:t>
      </w:r>
      <w:r>
        <w:rPr>
          <w:rFonts w:ascii="Frutiger Next for EVN Light" w:hAnsi="Frutiger Next for EVN Light" w:cs="Arial"/>
          <w:sz w:val="19"/>
          <w:szCs w:val="19"/>
        </w:rPr>
        <w:t xml:space="preserve">Тези </w:t>
      </w:r>
      <w:r w:rsidRPr="00F33D81">
        <w:rPr>
          <w:rFonts w:ascii="Frutiger Next for EVN Light" w:hAnsi="Frutiger Next for EVN Light" w:cs="Arial"/>
          <w:sz w:val="19"/>
          <w:szCs w:val="19"/>
        </w:rPr>
        <w:t xml:space="preserve">Общи условия за предоставяне на </w:t>
      </w:r>
      <w:r w:rsidRPr="00347AC6">
        <w:rPr>
          <w:rFonts w:ascii="Frutiger Next for EVN Light" w:hAnsi="Frutiger Next for EVN Light" w:cs="Arial"/>
          <w:sz w:val="19"/>
          <w:szCs w:val="19"/>
        </w:rPr>
        <w:t>дистанционен</w:t>
      </w:r>
      <w:r w:rsidRPr="00F33D81">
        <w:rPr>
          <w:rFonts w:ascii="Frutiger Next for EVN Light" w:hAnsi="Frutiger Next for EVN Light" w:cs="Arial"/>
          <w:sz w:val="19"/>
          <w:szCs w:val="19"/>
        </w:rPr>
        <w:t xml:space="preserve"> достъп до данни от измерването на електрическа енергия </w:t>
      </w:r>
      <w:r>
        <w:rPr>
          <w:rFonts w:ascii="Frutiger Next for EVN Light" w:hAnsi="Frutiger Next for EVN Light" w:cs="Arial"/>
          <w:sz w:val="19"/>
          <w:szCs w:val="19"/>
        </w:rPr>
        <w:t>(наричани по-нататък Общите условия) има</w:t>
      </w:r>
      <w:r w:rsidR="00826042">
        <w:rPr>
          <w:rFonts w:ascii="Frutiger Next for EVN Light" w:hAnsi="Frutiger Next for EVN Light" w:cs="Arial"/>
          <w:sz w:val="19"/>
          <w:szCs w:val="19"/>
        </w:rPr>
        <w:t>т</w:t>
      </w:r>
      <w:r>
        <w:rPr>
          <w:rFonts w:ascii="Frutiger Next for EVN Light" w:hAnsi="Frutiger Next for EVN Light" w:cs="Arial"/>
          <w:sz w:val="19"/>
          <w:szCs w:val="19"/>
        </w:rPr>
        <w:t xml:space="preserve"> за цел да регламентират условията и сроковете при които ЕР Юг, в качеството си на оператор на електроразпределителната мрежа за територията на Югоизточна България, включваща а</w:t>
      </w:r>
      <w:r w:rsidRPr="00F33D81">
        <w:rPr>
          <w:rFonts w:ascii="Frutiger Next for EVN Light" w:hAnsi="Frutiger Next for EVN Light" w:cs="Arial"/>
          <w:sz w:val="19"/>
          <w:szCs w:val="19"/>
        </w:rPr>
        <w:t>дминистративни области с центрове Бургас, Кърджали, Пазарджик, Пловдив, Сливен, Смолян, Стара Загора, Хасково и Ямбол</w:t>
      </w:r>
      <w:r>
        <w:rPr>
          <w:rFonts w:ascii="Frutiger Next for EVN Light" w:hAnsi="Frutiger Next for EVN Light" w:cs="Arial"/>
          <w:sz w:val="19"/>
          <w:szCs w:val="19"/>
        </w:rPr>
        <w:t xml:space="preserve">, предоставя на Клиента </w:t>
      </w:r>
      <w:r w:rsidR="00347AC6">
        <w:rPr>
          <w:rFonts w:ascii="Frutiger Next for EVN Light" w:hAnsi="Frutiger Next for EVN Light" w:cs="Arial"/>
          <w:sz w:val="19"/>
          <w:szCs w:val="19"/>
        </w:rPr>
        <w:t>дистанционен достъп</w:t>
      </w:r>
      <w:r>
        <w:rPr>
          <w:rFonts w:ascii="Frutiger Next for EVN Light" w:hAnsi="Frutiger Next for EVN Light" w:cs="Arial"/>
          <w:sz w:val="19"/>
          <w:szCs w:val="19"/>
        </w:rPr>
        <w:t xml:space="preserve"> до данните от измерването на електрическа енергия до неговите Обекти по реда на чл. 120, ал. 9 от Закона за енергетиката.</w:t>
      </w:r>
      <w:r w:rsidR="00CF5399" w:rsidRPr="00CF5399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</w:p>
    <w:p w14:paraId="461D9B66" w14:textId="47B9356F" w:rsidR="00CF5399" w:rsidRPr="001D05FD" w:rsidRDefault="00CF5399" w:rsidP="009F55F6">
      <w:pPr>
        <w:spacing w:line="280" w:lineRule="exact"/>
        <w:rPr>
          <w:rFonts w:ascii="Frutiger Next for EVN Light" w:hAnsi="Frutiger Next for EVN Light"/>
          <w:sz w:val="19"/>
          <w:szCs w:val="19"/>
        </w:rPr>
      </w:pPr>
      <w:r w:rsidRPr="00CF5399">
        <w:rPr>
          <w:rFonts w:ascii="Frutiger Next for EVN Light" w:hAnsi="Frutiger Next for EVN Light" w:cs="Arial"/>
          <w:bCs/>
          <w:sz w:val="19"/>
          <w:szCs w:val="19"/>
        </w:rPr>
        <w:t>(2)</w:t>
      </w:r>
      <w:r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>
        <w:rPr>
          <w:rFonts w:ascii="Frutiger Next for EVN Light" w:hAnsi="Frutiger Next for EVN Light" w:cs="Arial"/>
          <w:bCs/>
          <w:sz w:val="19"/>
          <w:szCs w:val="19"/>
        </w:rPr>
        <w:t>Страни по тези Общи условия са (</w:t>
      </w:r>
      <w:r>
        <w:rPr>
          <w:rFonts w:ascii="Frutiger Next for EVN Light" w:hAnsi="Frutiger Next for EVN Light" w:cs="Arial"/>
          <w:bCs/>
          <w:sz w:val="19"/>
          <w:szCs w:val="19"/>
          <w:lang w:val="en-US"/>
        </w:rPr>
        <w:t>i</w:t>
      </w:r>
      <w:r w:rsidRPr="00CF5399">
        <w:rPr>
          <w:rFonts w:ascii="Frutiger Next for EVN Light" w:hAnsi="Frutiger Next for EVN Light" w:cs="Arial"/>
          <w:bCs/>
          <w:sz w:val="19"/>
          <w:szCs w:val="19"/>
        </w:rPr>
        <w:t>)</w:t>
      </w:r>
      <w:r>
        <w:rPr>
          <w:rFonts w:ascii="Frutiger Next for EVN Light" w:hAnsi="Frutiger Next for EVN Light" w:cs="Arial"/>
          <w:bCs/>
          <w:sz w:val="19"/>
          <w:szCs w:val="19"/>
        </w:rPr>
        <w:t xml:space="preserve"> </w:t>
      </w:r>
      <w:r w:rsidRPr="00DA609F">
        <w:rPr>
          <w:rFonts w:ascii="Frutiger Next for EVN Light" w:hAnsi="Frutiger Next for EVN Light" w:cs="Arial"/>
          <w:b/>
          <w:bCs/>
          <w:sz w:val="19"/>
          <w:szCs w:val="19"/>
        </w:rPr>
        <w:t>"ЕЛЕКТРОРАЗПРЕДЕЛЕНИЕ</w:t>
      </w:r>
      <w:r>
        <w:rPr>
          <w:rFonts w:ascii="Frutiger Next for EVN Light" w:hAnsi="Frutiger Next for EVN Light" w:cs="Arial"/>
          <w:b/>
          <w:bCs/>
          <w:sz w:val="19"/>
          <w:szCs w:val="19"/>
        </w:rPr>
        <w:t xml:space="preserve"> ЮГ</w:t>
      </w:r>
      <w:r w:rsidRPr="00DA609F">
        <w:rPr>
          <w:rFonts w:ascii="Frutiger Next for EVN Light" w:hAnsi="Frutiger Next for EVN Light" w:cs="Arial"/>
          <w:b/>
          <w:bCs/>
          <w:sz w:val="19"/>
          <w:szCs w:val="19"/>
        </w:rPr>
        <w:t>"</w:t>
      </w:r>
      <w:r w:rsidRPr="00DA609F">
        <w:rPr>
          <w:rFonts w:ascii="Frutiger Next for EVN Light" w:hAnsi="Frutiger Next for EVN Light" w:cs="Arial"/>
          <w:bCs/>
          <w:sz w:val="19"/>
          <w:szCs w:val="19"/>
        </w:rPr>
        <w:t xml:space="preserve"> </w:t>
      </w:r>
      <w:r w:rsidRPr="00DA609F">
        <w:rPr>
          <w:rFonts w:ascii="Frutiger Next for EVN Light" w:hAnsi="Frutiger Next for EVN Light" w:cs="Arial"/>
          <w:b/>
          <w:bCs/>
          <w:sz w:val="19"/>
          <w:szCs w:val="19"/>
          <w:lang w:val="en-US"/>
        </w:rPr>
        <w:t>E</w:t>
      </w:r>
      <w:r w:rsidRPr="00DA609F">
        <w:rPr>
          <w:rFonts w:ascii="Frutiger Next for EVN Light" w:hAnsi="Frutiger Next for EVN Light" w:cs="Arial"/>
          <w:b/>
          <w:bCs/>
          <w:sz w:val="19"/>
          <w:szCs w:val="19"/>
        </w:rPr>
        <w:t>АД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 със седалище и адрес на управление:  </w:t>
      </w:r>
      <w:r>
        <w:rPr>
          <w:rFonts w:ascii="Frutiger Next for EVN Light" w:hAnsi="Frutiger Next for EVN Light" w:cs="Arial"/>
          <w:sz w:val="19"/>
          <w:szCs w:val="19"/>
        </w:rPr>
        <w:t xml:space="preserve">4000 </w:t>
      </w:r>
      <w:r w:rsidRPr="00DA609F">
        <w:rPr>
          <w:rFonts w:ascii="Frutiger Next for EVN Light" w:hAnsi="Frutiger Next for EVN Light" w:cs="Arial"/>
          <w:sz w:val="19"/>
          <w:szCs w:val="19"/>
        </w:rPr>
        <w:t>Пловдив</w:t>
      </w:r>
      <w:r w:rsidRPr="00DA609F">
        <w:rPr>
          <w:rFonts w:ascii="Frutiger Next for EVN Light" w:hAnsi="Frutiger Next for EVN Light" w:cs="Arial"/>
          <w:bCs/>
          <w:sz w:val="19"/>
          <w:szCs w:val="19"/>
        </w:rPr>
        <w:t xml:space="preserve">, </w:t>
      </w:r>
      <w:r w:rsidRPr="00DA609F">
        <w:rPr>
          <w:rFonts w:ascii="Frutiger Next for EVN Light" w:hAnsi="Frutiger Next for EVN Light" w:cs="Arial"/>
          <w:sz w:val="19"/>
          <w:szCs w:val="19"/>
        </w:rPr>
        <w:t>ул. "Христо Г. Данов" № 37, ЕИК 115326394, ИН по ЗДДС BG115326394</w:t>
      </w:r>
      <w:r>
        <w:rPr>
          <w:rFonts w:ascii="Frutiger Next for EVN Light" w:hAnsi="Frutiger Next for EVN Light" w:cs="Arial"/>
          <w:sz w:val="19"/>
          <w:szCs w:val="19"/>
        </w:rPr>
        <w:t xml:space="preserve"> (</w:t>
      </w:r>
      <w:r w:rsidRPr="00DA609F">
        <w:rPr>
          <w:rFonts w:ascii="Frutiger Next for EVN Light" w:hAnsi="Frutiger Next for EVN Light" w:cs="Arial"/>
          <w:b/>
          <w:sz w:val="19"/>
          <w:szCs w:val="19"/>
        </w:rPr>
        <w:t>ЕР</w:t>
      </w:r>
      <w:r>
        <w:rPr>
          <w:rFonts w:ascii="Frutiger Next for EVN Light" w:hAnsi="Frutiger Next for EVN Light" w:cs="Arial"/>
          <w:b/>
          <w:sz w:val="19"/>
          <w:szCs w:val="19"/>
        </w:rPr>
        <w:t xml:space="preserve"> Юг)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 и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CF5399">
        <w:rPr>
          <w:rFonts w:ascii="Frutiger Next for EVN Light" w:hAnsi="Frutiger Next for EVN Light" w:cs="Arial"/>
          <w:sz w:val="19"/>
          <w:szCs w:val="19"/>
        </w:rPr>
        <w:t>(</w:t>
      </w:r>
      <w:r>
        <w:rPr>
          <w:rFonts w:ascii="Frutiger Next for EVN Light" w:hAnsi="Frutiger Next for EVN Light" w:cs="Arial"/>
          <w:sz w:val="19"/>
          <w:szCs w:val="19"/>
          <w:lang w:val="en-US"/>
        </w:rPr>
        <w:t>ii</w:t>
      </w:r>
      <w:r w:rsidRPr="00CF5399">
        <w:rPr>
          <w:rFonts w:ascii="Frutiger Next for EVN Light" w:hAnsi="Frutiger Next for EVN Light" w:cs="Arial"/>
          <w:sz w:val="19"/>
          <w:szCs w:val="19"/>
        </w:rPr>
        <w:t xml:space="preserve">) </w:t>
      </w:r>
      <w:r>
        <w:rPr>
          <w:rFonts w:ascii="Frutiger Next for EVN Light" w:hAnsi="Frutiger Next for EVN Light" w:cs="Arial"/>
          <w:sz w:val="19"/>
          <w:szCs w:val="19"/>
        </w:rPr>
        <w:t>в</w:t>
      </w:r>
      <w:r>
        <w:rPr>
          <w:rFonts w:ascii="Frutiger Next for EVN Light" w:hAnsi="Frutiger Next for EVN Light"/>
          <w:sz w:val="19"/>
          <w:szCs w:val="19"/>
        </w:rPr>
        <w:t>секи Ползвател на мрежата, ко</w:t>
      </w:r>
      <w:r w:rsidR="007A23CB">
        <w:rPr>
          <w:rFonts w:ascii="Frutiger Next for EVN Light" w:hAnsi="Frutiger Next for EVN Light"/>
          <w:sz w:val="19"/>
          <w:szCs w:val="19"/>
        </w:rPr>
        <w:t>й</w:t>
      </w:r>
      <w:r>
        <w:rPr>
          <w:rFonts w:ascii="Frutiger Next for EVN Light" w:hAnsi="Frutiger Next for EVN Light"/>
          <w:sz w:val="19"/>
          <w:szCs w:val="19"/>
        </w:rPr>
        <w:t xml:space="preserve">то е заявил и получил </w:t>
      </w:r>
      <w:r w:rsidRPr="00347AC6">
        <w:rPr>
          <w:rFonts w:ascii="Frutiger Next for EVN Light" w:hAnsi="Frutiger Next for EVN Light"/>
          <w:sz w:val="19"/>
          <w:szCs w:val="19"/>
        </w:rPr>
        <w:t>постоянен дистанционен</w:t>
      </w:r>
      <w:r w:rsidR="00347AC6">
        <w:rPr>
          <w:rFonts w:ascii="Frutiger Next for EVN Light" w:hAnsi="Frutiger Next for EVN Light"/>
          <w:sz w:val="19"/>
          <w:szCs w:val="19"/>
        </w:rPr>
        <w:t xml:space="preserve"> </w:t>
      </w:r>
      <w:r w:rsidRPr="0067167A">
        <w:rPr>
          <w:rFonts w:ascii="Frutiger Next for EVN Light" w:hAnsi="Frutiger Next for EVN Light"/>
          <w:sz w:val="19"/>
          <w:szCs w:val="19"/>
        </w:rPr>
        <w:t>достъп до данни от измерването</w:t>
      </w:r>
      <w:r>
        <w:rPr>
          <w:rFonts w:ascii="Frutiger Next for EVN Light" w:hAnsi="Frutiger Next for EVN Light"/>
          <w:sz w:val="19"/>
          <w:szCs w:val="19"/>
        </w:rPr>
        <w:t xml:space="preserve"> по реда на тези Общи условия (</w:t>
      </w:r>
      <w:r w:rsidRPr="00B66B6D">
        <w:rPr>
          <w:rFonts w:ascii="Frutiger Next for EVN Light" w:hAnsi="Frutiger Next for EVN Light"/>
          <w:b/>
          <w:sz w:val="19"/>
          <w:szCs w:val="19"/>
        </w:rPr>
        <w:t>К</w:t>
      </w:r>
      <w:r>
        <w:rPr>
          <w:rFonts w:ascii="Frutiger Next for EVN Light" w:hAnsi="Frutiger Next for EVN Light"/>
          <w:b/>
          <w:sz w:val="19"/>
          <w:szCs w:val="19"/>
        </w:rPr>
        <w:t>лиент</w:t>
      </w:r>
      <w:r>
        <w:rPr>
          <w:rFonts w:ascii="Frutiger Next for EVN Light" w:hAnsi="Frutiger Next for EVN Light"/>
          <w:sz w:val="19"/>
          <w:szCs w:val="19"/>
        </w:rPr>
        <w:t>).</w:t>
      </w:r>
    </w:p>
    <w:p w14:paraId="49A4E09A" w14:textId="2743BCDE" w:rsidR="00F33D81" w:rsidRDefault="00F33D81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F33D81">
        <w:rPr>
          <w:rFonts w:ascii="Frutiger Next for EVN Light" w:hAnsi="Frutiger Next for EVN Light" w:cs="Arial"/>
          <w:b/>
          <w:sz w:val="19"/>
          <w:szCs w:val="19"/>
        </w:rPr>
        <w:t>Чл. 2.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25A79">
        <w:rPr>
          <w:rFonts w:ascii="Frutiger Next for EVN Light" w:hAnsi="Frutiger Next for EVN Light" w:cs="Arial"/>
          <w:sz w:val="19"/>
          <w:szCs w:val="19"/>
        </w:rPr>
        <w:t>(</w:t>
      </w:r>
      <w:r w:rsidR="00EB0173">
        <w:rPr>
          <w:rFonts w:ascii="Frutiger Next for EVN Light" w:hAnsi="Frutiger Next for EVN Light" w:cs="Arial"/>
          <w:sz w:val="19"/>
          <w:szCs w:val="19"/>
        </w:rPr>
        <w:t>1</w:t>
      </w:r>
      <w:r w:rsidR="00125A79">
        <w:rPr>
          <w:rFonts w:ascii="Frutiger Next for EVN Light" w:hAnsi="Frutiger Next for EVN Light" w:cs="Arial"/>
          <w:sz w:val="19"/>
          <w:szCs w:val="19"/>
        </w:rPr>
        <w:t xml:space="preserve">) </w:t>
      </w:r>
      <w:r w:rsidR="002E1312" w:rsidRPr="00DA609F">
        <w:rPr>
          <w:rFonts w:ascii="Frutiger Next for EVN Light" w:hAnsi="Frutiger Next for EVN Light" w:cs="Arial"/>
          <w:sz w:val="19"/>
          <w:szCs w:val="19"/>
        </w:rPr>
        <w:t xml:space="preserve">В </w:t>
      </w:r>
      <w:r>
        <w:rPr>
          <w:rFonts w:ascii="Frutiger Next for EVN Light" w:hAnsi="Frutiger Next for EVN Light" w:cs="Arial"/>
          <w:sz w:val="19"/>
          <w:szCs w:val="19"/>
        </w:rPr>
        <w:t xml:space="preserve">тези Общи условия </w:t>
      </w:r>
      <w:r w:rsidR="002E1312" w:rsidRPr="00DA609F">
        <w:rPr>
          <w:rFonts w:ascii="Frutiger Next for EVN Light" w:hAnsi="Frutiger Next for EVN Light" w:cs="Arial"/>
          <w:sz w:val="19"/>
          <w:szCs w:val="19"/>
        </w:rPr>
        <w:t xml:space="preserve">следните </w:t>
      </w:r>
      <w:r w:rsidR="00125A79">
        <w:rPr>
          <w:rFonts w:ascii="Frutiger Next for EVN Light" w:hAnsi="Frutiger Next for EVN Light" w:cs="Arial"/>
          <w:sz w:val="19"/>
          <w:szCs w:val="19"/>
        </w:rPr>
        <w:t xml:space="preserve">понятия </w:t>
      </w:r>
      <w:r w:rsidR="002E1312" w:rsidRPr="00DA609F">
        <w:rPr>
          <w:rFonts w:ascii="Frutiger Next for EVN Light" w:hAnsi="Frutiger Next for EVN Light" w:cs="Arial"/>
          <w:sz w:val="19"/>
          <w:szCs w:val="19"/>
        </w:rPr>
        <w:t>и изрази ще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D05FD">
        <w:rPr>
          <w:rFonts w:ascii="Frutiger Next for EVN Light" w:hAnsi="Frutiger Next for EVN Light" w:cs="Arial"/>
          <w:sz w:val="19"/>
          <w:szCs w:val="19"/>
        </w:rPr>
        <w:t xml:space="preserve">имат </w:t>
      </w:r>
      <w:r>
        <w:rPr>
          <w:rFonts w:ascii="Frutiger Next for EVN Light" w:hAnsi="Frutiger Next for EVN Light" w:cs="Arial"/>
          <w:sz w:val="19"/>
          <w:szCs w:val="19"/>
        </w:rPr>
        <w:t>следните значения:</w:t>
      </w:r>
    </w:p>
    <w:p w14:paraId="5549580C" w14:textId="3F7BC8C8" w:rsidR="00EB0173" w:rsidRPr="00EB0173" w:rsidRDefault="00EB0173" w:rsidP="009F55F6">
      <w:pPr>
        <w:pStyle w:val="ListParagraph"/>
        <w:numPr>
          <w:ilvl w:val="0"/>
          <w:numId w:val="6"/>
        </w:numPr>
        <w:tabs>
          <w:tab w:val="left" w:pos="720"/>
        </w:tabs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/>
          <w:sz w:val="19"/>
          <w:szCs w:val="19"/>
        </w:rPr>
        <w:t>„ИТН”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 (</w:t>
      </w:r>
      <w:r w:rsidR="001D05FD">
        <w:rPr>
          <w:rFonts w:ascii="Frutiger Next for EVN Light" w:hAnsi="Frutiger Next for EVN Light" w:cs="Arial"/>
          <w:b/>
          <w:sz w:val="19"/>
          <w:szCs w:val="19"/>
        </w:rPr>
        <w:t>Измервателна точка н</w:t>
      </w:r>
      <w:r w:rsidRPr="00EB0173">
        <w:rPr>
          <w:rFonts w:ascii="Frutiger Next for EVN Light" w:hAnsi="Frutiger Next for EVN Light" w:cs="Arial"/>
          <w:b/>
          <w:sz w:val="19"/>
          <w:szCs w:val="19"/>
        </w:rPr>
        <w:t>омер</w:t>
      </w:r>
      <w:r w:rsidRPr="00EB0173">
        <w:rPr>
          <w:rFonts w:ascii="Frutiger Next for EVN Light" w:hAnsi="Frutiger Next for EVN Light" w:cs="Arial"/>
          <w:sz w:val="19"/>
          <w:szCs w:val="19"/>
        </w:rPr>
        <w:t>) представлява основен идентификатор на Обекта, присъединен към електроразпределителната мрежа на ЕР Юг, чрез който се индивидуализира тоз</w:t>
      </w:r>
      <w:r w:rsidR="001D05FD">
        <w:rPr>
          <w:rFonts w:ascii="Frutiger Next for EVN Light" w:hAnsi="Frutiger Next for EVN Light" w:cs="Arial"/>
          <w:sz w:val="19"/>
          <w:szCs w:val="19"/>
        </w:rPr>
        <w:t>и Обект в базата данни на ЕР Юг.</w:t>
      </w:r>
    </w:p>
    <w:p w14:paraId="79C3B7F8" w14:textId="0AD27C39" w:rsidR="00EB0173" w:rsidRPr="00EB0173" w:rsidRDefault="00EB0173" w:rsidP="009F55F6">
      <w:pPr>
        <w:pStyle w:val="ListParagraph"/>
        <w:numPr>
          <w:ilvl w:val="0"/>
          <w:numId w:val="6"/>
        </w:numPr>
        <w:tabs>
          <w:tab w:val="left" w:pos="720"/>
        </w:tabs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/>
          <w:sz w:val="19"/>
          <w:szCs w:val="19"/>
        </w:rPr>
        <w:t>“Интернет страницата на ЕР Юг”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 е </w:t>
      </w:r>
      <w:r w:rsidRPr="00EB0173">
        <w:rPr>
          <w:rFonts w:ascii="Frutiger Next for EVN Light" w:hAnsi="Frutiger Next for EVN Light" w:cs="Arial"/>
          <w:sz w:val="19"/>
          <w:szCs w:val="19"/>
          <w:lang w:val="en-US"/>
        </w:rPr>
        <w:t>www</w:t>
      </w:r>
      <w:r w:rsidRPr="00EB0173">
        <w:rPr>
          <w:rFonts w:ascii="Frutiger Next for EVN Light" w:hAnsi="Frutiger Next for EVN Light" w:cs="Arial"/>
          <w:sz w:val="19"/>
          <w:szCs w:val="19"/>
        </w:rPr>
        <w:t>.</w:t>
      </w:r>
      <w:r w:rsidRPr="00EB0173">
        <w:rPr>
          <w:rFonts w:ascii="Frutiger Next for EVN Light" w:hAnsi="Frutiger Next for EVN Light" w:cs="Arial"/>
          <w:sz w:val="19"/>
          <w:szCs w:val="19"/>
          <w:lang w:val="en-US"/>
        </w:rPr>
        <w:t>elyug</w:t>
      </w:r>
      <w:r w:rsidRPr="00EB0173">
        <w:rPr>
          <w:rFonts w:ascii="Frutiger Next for EVN Light" w:hAnsi="Frutiger Next for EVN Light" w:cs="Arial"/>
          <w:sz w:val="19"/>
          <w:szCs w:val="19"/>
        </w:rPr>
        <w:t>.</w:t>
      </w:r>
      <w:r w:rsidRPr="00EB0173">
        <w:rPr>
          <w:rFonts w:ascii="Frutiger Next for EVN Light" w:hAnsi="Frutiger Next for EVN Light" w:cs="Arial"/>
          <w:sz w:val="19"/>
          <w:szCs w:val="19"/>
          <w:lang w:val="en-US"/>
        </w:rPr>
        <w:t>bg</w:t>
      </w:r>
      <w:r w:rsidR="001D05FD">
        <w:rPr>
          <w:rFonts w:ascii="Frutiger Next for EVN Light" w:hAnsi="Frutiger Next for EVN Light" w:cs="Arial"/>
          <w:sz w:val="19"/>
          <w:szCs w:val="19"/>
        </w:rPr>
        <w:t>.</w:t>
      </w:r>
    </w:p>
    <w:p w14:paraId="6475AFB6" w14:textId="75E89B8F" w:rsidR="00125A79" w:rsidRPr="00EB0173" w:rsidRDefault="00125A79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sz w:val="19"/>
          <w:szCs w:val="19"/>
        </w:rPr>
        <w:t>“</w:t>
      </w:r>
      <w:r w:rsidRPr="00EB0173">
        <w:rPr>
          <w:rFonts w:ascii="Frutiger Next for EVN Light" w:hAnsi="Frutiger Next for EVN Light" w:cs="Arial"/>
          <w:b/>
          <w:sz w:val="19"/>
          <w:szCs w:val="19"/>
        </w:rPr>
        <w:t>Обект</w:t>
      </w:r>
      <w:r w:rsidRPr="00EB0173">
        <w:rPr>
          <w:rFonts w:ascii="Frutiger Next for EVN Light" w:hAnsi="Frutiger Next for EVN Light" w:cs="Arial"/>
          <w:sz w:val="19"/>
          <w:szCs w:val="19"/>
        </w:rPr>
        <w:t>” е всяка отделена по отношение на измерването на електрическата енергия електрическа инсталация на даден</w:t>
      </w:r>
      <w:r w:rsidR="007A23CB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47AC6">
        <w:rPr>
          <w:rFonts w:ascii="Frutiger Next for EVN Light" w:hAnsi="Frutiger Next for EVN Light" w:cs="Arial"/>
          <w:sz w:val="19"/>
          <w:szCs w:val="19"/>
        </w:rPr>
        <w:t>К</w:t>
      </w:r>
      <w:r w:rsidR="007A23CB">
        <w:rPr>
          <w:rFonts w:ascii="Frutiger Next for EVN Light" w:hAnsi="Frutiger Next for EVN Light" w:cs="Arial"/>
          <w:sz w:val="19"/>
          <w:szCs w:val="19"/>
        </w:rPr>
        <w:t>лиент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, на който има </w:t>
      </w:r>
      <w:r w:rsidR="00EF3CE7" w:rsidRPr="00EF3CE7">
        <w:rPr>
          <w:rFonts w:ascii="Frutiger Next for EVN Light" w:hAnsi="Frutiger Next for EVN Light" w:cs="Arial"/>
          <w:sz w:val="19"/>
          <w:szCs w:val="19"/>
        </w:rPr>
        <w:t>монтирано средство за търговско измерване с дистанционен отчет на данните от измерването по периоди на сетълмент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 съгласно ПТЕЕ</w:t>
      </w:r>
      <w:r w:rsidRPr="00EF3CE7">
        <w:rPr>
          <w:rFonts w:ascii="Frutiger Next for EVN Light" w:hAnsi="Frutiger Next for EVN Light" w:cs="Arial"/>
          <w:sz w:val="19"/>
          <w:szCs w:val="19"/>
        </w:rPr>
        <w:t>.</w:t>
      </w:r>
    </w:p>
    <w:p w14:paraId="11E2B475" w14:textId="3E7E51D9" w:rsidR="00125A79" w:rsidRPr="00EB0173" w:rsidRDefault="00125A79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/>
          <w:sz w:val="19"/>
          <w:szCs w:val="19"/>
        </w:rPr>
        <w:t>"Ползвател на мрежата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" е физическо или юридическо лице, ползвател на обект, който се снабдява с електрическа енергия от електроразпределителната мрежа на ЕР Юг и фигуриращо в информационната система на ЕР Юг като клиент на електрическа енергия или физическо или юридическо лице, </w:t>
      </w:r>
      <w:r w:rsidRPr="00347AC6">
        <w:rPr>
          <w:rFonts w:ascii="Frutiger Next for EVN Light" w:hAnsi="Frutiger Next for EVN Light" w:cs="Arial"/>
          <w:sz w:val="19"/>
          <w:szCs w:val="19"/>
        </w:rPr>
        <w:t>доставящо електрическа енергия в електроразпределителната мрежа на ЕР Юг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 и</w:t>
      </w:r>
      <w:r w:rsidR="00576712">
        <w:rPr>
          <w:rFonts w:ascii="Frutiger Next for EVN Light" w:hAnsi="Frutiger Next for EVN Light" w:cs="Arial"/>
          <w:sz w:val="19"/>
          <w:szCs w:val="19"/>
        </w:rPr>
        <w:t>ли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 фигуриращо в информационната система на ЕР Юг като производител на електрическа енергия.</w:t>
      </w:r>
    </w:p>
    <w:p w14:paraId="4131B017" w14:textId="006B8B21" w:rsidR="00125A79" w:rsidRPr="00EB0173" w:rsidRDefault="00125A79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/>
          <w:sz w:val="19"/>
          <w:szCs w:val="19"/>
        </w:rPr>
        <w:t xml:space="preserve">„ПИКЕЕ“ </w:t>
      </w:r>
      <w:r w:rsidRPr="00EB0173">
        <w:rPr>
          <w:rFonts w:ascii="Frutiger Next for EVN Light" w:hAnsi="Frutiger Next for EVN Light" w:cs="Arial"/>
          <w:sz w:val="19"/>
          <w:szCs w:val="19"/>
        </w:rPr>
        <w:t>– съответните действащи Правила за измерване на ко</w:t>
      </w:r>
      <w:r w:rsidR="001D05FD">
        <w:rPr>
          <w:rFonts w:ascii="Frutiger Next for EVN Light" w:hAnsi="Frutiger Next for EVN Light" w:cs="Arial"/>
          <w:sz w:val="19"/>
          <w:szCs w:val="19"/>
        </w:rPr>
        <w:t>личеството електрическа енергия.</w:t>
      </w:r>
    </w:p>
    <w:p w14:paraId="2A3D360D" w14:textId="68E1F4DE" w:rsidR="00125A79" w:rsidRPr="00EB0173" w:rsidRDefault="00125A79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sz w:val="19"/>
          <w:szCs w:val="19"/>
        </w:rPr>
        <w:t>"</w:t>
      </w:r>
      <w:r w:rsidRPr="00EB0173">
        <w:rPr>
          <w:rFonts w:ascii="Frutiger Next for EVN Light" w:hAnsi="Frutiger Next for EVN Light" w:cs="Arial"/>
          <w:b/>
          <w:sz w:val="19"/>
          <w:szCs w:val="19"/>
        </w:rPr>
        <w:t>ПТЕЕ</w:t>
      </w:r>
      <w:r w:rsidRPr="00EB0173">
        <w:rPr>
          <w:rFonts w:ascii="Frutiger Next for EVN Light" w:hAnsi="Frutiger Next for EVN Light" w:cs="Arial"/>
          <w:sz w:val="19"/>
          <w:szCs w:val="19"/>
        </w:rPr>
        <w:t>" – съответните действащи Правила за т</w:t>
      </w:r>
      <w:r w:rsidR="001D05FD">
        <w:rPr>
          <w:rFonts w:ascii="Frutiger Next for EVN Light" w:hAnsi="Frutiger Next for EVN Light" w:cs="Arial"/>
          <w:sz w:val="19"/>
          <w:szCs w:val="19"/>
        </w:rPr>
        <w:t>ърговия с електрическа енергия.</w:t>
      </w:r>
    </w:p>
    <w:p w14:paraId="094F6672" w14:textId="019B0114" w:rsidR="002E1312" w:rsidRPr="00EB0173" w:rsidRDefault="002E1312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Cs/>
          <w:sz w:val="19"/>
          <w:szCs w:val="19"/>
        </w:rPr>
        <w:t>"</w:t>
      </w:r>
      <w:r w:rsidRPr="00EB0173">
        <w:rPr>
          <w:rFonts w:ascii="Frutiger Next for EVN Light" w:hAnsi="Frutiger Next for EVN Light" w:cs="Arial"/>
          <w:b/>
          <w:bCs/>
          <w:sz w:val="19"/>
          <w:szCs w:val="19"/>
        </w:rPr>
        <w:t xml:space="preserve">Срок на </w:t>
      </w:r>
      <w:r w:rsidR="00445028">
        <w:rPr>
          <w:rFonts w:ascii="Frutiger Next for EVN Light" w:hAnsi="Frutiger Next for EVN Light" w:cs="Arial"/>
          <w:b/>
          <w:bCs/>
          <w:sz w:val="19"/>
          <w:szCs w:val="19"/>
        </w:rPr>
        <w:t>достъпа</w:t>
      </w:r>
      <w:r w:rsidRPr="00EB0173">
        <w:rPr>
          <w:rFonts w:ascii="Frutiger Next for EVN Light" w:hAnsi="Frutiger Next for EVN Light" w:cs="Arial"/>
          <w:bCs/>
          <w:sz w:val="19"/>
          <w:szCs w:val="19"/>
        </w:rPr>
        <w:t>"</w:t>
      </w:r>
      <w:r w:rsidRPr="00EB0173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е срокът, </w:t>
      </w:r>
      <w:r w:rsidR="00445028">
        <w:rPr>
          <w:rFonts w:ascii="Frutiger Next for EVN Light" w:hAnsi="Frutiger Next for EVN Light" w:cs="Arial"/>
          <w:sz w:val="19"/>
          <w:szCs w:val="19"/>
        </w:rPr>
        <w:t>за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 който </w:t>
      </w:r>
      <w:r w:rsidR="00445028">
        <w:rPr>
          <w:rFonts w:ascii="Frutiger Next for EVN Light" w:hAnsi="Frutiger Next for EVN Light" w:cs="Arial"/>
          <w:sz w:val="19"/>
          <w:szCs w:val="19"/>
        </w:rPr>
        <w:t>се предоставя достъп</w:t>
      </w:r>
      <w:r w:rsidR="004C2530">
        <w:rPr>
          <w:rFonts w:ascii="Frutiger Next for EVN Light" w:hAnsi="Frutiger Next for EVN Light" w:cs="Arial"/>
          <w:sz w:val="19"/>
          <w:szCs w:val="19"/>
        </w:rPr>
        <w:t>ът</w:t>
      </w:r>
      <w:r w:rsidR="00445028">
        <w:rPr>
          <w:rFonts w:ascii="Frutiger Next for EVN Light" w:hAnsi="Frutiger Next for EVN Light" w:cs="Arial"/>
          <w:sz w:val="19"/>
          <w:szCs w:val="19"/>
        </w:rPr>
        <w:t xml:space="preserve"> до</w:t>
      </w:r>
      <w:r w:rsidR="00445028" w:rsidRPr="0044502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45028" w:rsidRPr="00F33D81">
        <w:rPr>
          <w:rFonts w:ascii="Frutiger Next for EVN Light" w:hAnsi="Frutiger Next for EVN Light" w:cs="Arial"/>
          <w:sz w:val="19"/>
          <w:szCs w:val="19"/>
        </w:rPr>
        <w:t>данни от измерването на електрическа енергия</w:t>
      </w:r>
      <w:r w:rsidR="001D05FD">
        <w:rPr>
          <w:rFonts w:ascii="Frutiger Next for EVN Light" w:hAnsi="Frutiger Next for EVN Light" w:cs="Arial"/>
          <w:sz w:val="19"/>
          <w:szCs w:val="19"/>
        </w:rPr>
        <w:t>.</w:t>
      </w:r>
    </w:p>
    <w:p w14:paraId="672AC7F3" w14:textId="253590A3" w:rsidR="00125A79" w:rsidRPr="00EB0173" w:rsidRDefault="00CF5399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125A79" w:rsidRPr="00EB0173">
        <w:rPr>
          <w:rFonts w:ascii="Frutiger Next for EVN Light" w:hAnsi="Frutiger Next for EVN Light" w:cs="Arial"/>
          <w:b/>
          <w:sz w:val="19"/>
          <w:szCs w:val="19"/>
        </w:rPr>
        <w:t>„Непреодолима сила“</w:t>
      </w:r>
      <w:r w:rsidR="00125A79" w:rsidRPr="00EB0173">
        <w:rPr>
          <w:rFonts w:ascii="Frutiger Next for EVN Light" w:hAnsi="Frutiger Next for EVN Light" w:cs="Arial"/>
          <w:sz w:val="19"/>
          <w:szCs w:val="19"/>
        </w:rPr>
        <w:t xml:space="preserve"> е събитие извън разумния, необходим и достатъчен контрол на Страната, позоваваща се на Непреодолима сила ("Позоваващата се страна"), което тя не би могла с разумни, необходими и достатъчни усилия да избегне или преодолее и което прави невъзможно за Позоваващата се страна да изпълни точно своите задължения, включително, но без изброяването да е изчерпателно, поради някоя от следните причини: война, независимо обявена или не; терористичен акт; обществени безредици; гражданско неподчинение; въстание; бунт; пиратство; ембарго; саботаж; революция; демонстрации, придружени с насилие; експлозия; пожар; земетресение; удар от гръм; тайфун; цунами; наводнение; циклон; изригване на вулкан; свличане на земни маси или други природни стихии и бедствия; епидемия; карантина или заразна болест; всякакво действие или съвкупност от действия от страна на орган на власт, включително национализация, реквизиция, конфискация или друг вид придобиване, наложено от орган на власт; промяна в действащото законодателство; стачка или друго колективно действие от страна на работниците или служителите на ЕР Юг; радиоактивно заразяване; йонизираща радиация; токсично или химическо замърсяване; техническа повреда в преносната и/или разпределителната електрическа мрежа, която препятства изцяло Позоваващата се страна да изпълнява задълженията си </w:t>
      </w:r>
      <w:r w:rsidR="00125A79" w:rsidRPr="00EB0173">
        <w:rPr>
          <w:rFonts w:ascii="Frutiger Next for EVN Light" w:hAnsi="Frutiger Next for EVN Light" w:cs="Arial"/>
          <w:sz w:val="19"/>
          <w:szCs w:val="19"/>
        </w:rPr>
        <w:lastRenderedPageBreak/>
        <w:t xml:space="preserve">по </w:t>
      </w:r>
      <w:r>
        <w:rPr>
          <w:rFonts w:ascii="Frutiger Next for EVN Light" w:hAnsi="Frutiger Next for EVN Light" w:cs="Arial"/>
          <w:sz w:val="19"/>
          <w:szCs w:val="19"/>
        </w:rPr>
        <w:t>тези Общи условия</w:t>
      </w:r>
      <w:r w:rsidR="00125A79" w:rsidRPr="00EB0173">
        <w:rPr>
          <w:rFonts w:ascii="Frutiger Next for EVN Light" w:hAnsi="Frutiger Next for EVN Light" w:cs="Arial"/>
          <w:sz w:val="19"/>
          <w:szCs w:val="19"/>
        </w:rPr>
        <w:t xml:space="preserve">; срив на комуникациите или компютърните системи на </w:t>
      </w:r>
      <w:r>
        <w:rPr>
          <w:rFonts w:ascii="Frutiger Next for EVN Light" w:hAnsi="Frutiger Next for EVN Light" w:cs="Arial"/>
          <w:sz w:val="19"/>
          <w:szCs w:val="19"/>
        </w:rPr>
        <w:t>ЕР Юг или на друг търговски участник на пазара на електрическа енергия</w:t>
      </w:r>
      <w:r w:rsidR="00125A79" w:rsidRPr="00EB0173">
        <w:rPr>
          <w:rFonts w:ascii="Frutiger Next for EVN Light" w:hAnsi="Frutiger Next for EVN Light" w:cs="Arial"/>
          <w:sz w:val="19"/>
          <w:szCs w:val="19"/>
        </w:rPr>
        <w:t>, който препятства Позоваващата се страна да изпълни своите задължения</w:t>
      </w:r>
      <w:r>
        <w:rPr>
          <w:rFonts w:ascii="Frutiger Next for EVN Light" w:hAnsi="Frutiger Next for EVN Light" w:cs="Arial"/>
          <w:sz w:val="19"/>
          <w:szCs w:val="19"/>
        </w:rPr>
        <w:t xml:space="preserve"> по тези Общи условия</w:t>
      </w:r>
      <w:r w:rsidR="001D05FD">
        <w:rPr>
          <w:rFonts w:ascii="Frutiger Next for EVN Light" w:hAnsi="Frutiger Next for EVN Light" w:cs="Arial"/>
          <w:sz w:val="19"/>
          <w:szCs w:val="19"/>
        </w:rPr>
        <w:t>.</w:t>
      </w:r>
    </w:p>
    <w:p w14:paraId="6F459542" w14:textId="391D4120" w:rsidR="00125A79" w:rsidRPr="00EB0173" w:rsidRDefault="00EB0173" w:rsidP="009F5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Arial"/>
          <w:sz w:val="19"/>
          <w:szCs w:val="19"/>
        </w:rPr>
      </w:pPr>
      <w:r w:rsidRPr="00EB0173">
        <w:rPr>
          <w:rFonts w:ascii="Frutiger Next for EVN Light" w:hAnsi="Frutiger Next for EVN Light" w:cs="Arial"/>
          <w:sz w:val="19"/>
          <w:szCs w:val="19"/>
        </w:rPr>
        <w:t>„</w:t>
      </w:r>
      <w:r w:rsidRPr="00EB0173">
        <w:rPr>
          <w:rFonts w:ascii="Frutiger Next for EVN Light" w:hAnsi="Frutiger Next for EVN Light" w:cs="Arial"/>
          <w:b/>
          <w:sz w:val="19"/>
          <w:szCs w:val="19"/>
        </w:rPr>
        <w:t>Услугата</w:t>
      </w:r>
      <w:r w:rsidRPr="00EB0173">
        <w:rPr>
          <w:rFonts w:ascii="Frutiger Next for EVN Light" w:hAnsi="Frutiger Next for EVN Light" w:cs="Arial"/>
          <w:sz w:val="19"/>
          <w:szCs w:val="19"/>
        </w:rPr>
        <w:t>“</w:t>
      </w:r>
      <w:r w:rsidR="00125A79" w:rsidRPr="00EB017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EB0173">
        <w:rPr>
          <w:rFonts w:ascii="Frutiger Next for EVN Light" w:hAnsi="Frutiger Next for EVN Light" w:cs="Arial"/>
          <w:sz w:val="19"/>
          <w:szCs w:val="19"/>
        </w:rPr>
        <w:t xml:space="preserve">е  предоставянето от страна на ЕР Юг на постоянен дистанционен достъп до данни от измерването на електрическата енергия </w:t>
      </w:r>
      <w:r w:rsidR="000F286B">
        <w:rPr>
          <w:rFonts w:ascii="Frutiger Next for EVN Light" w:hAnsi="Frutiger Next for EVN Light" w:cs="Arial"/>
          <w:sz w:val="19"/>
          <w:szCs w:val="19"/>
        </w:rPr>
        <w:t>з</w:t>
      </w:r>
      <w:r w:rsidR="000F286B" w:rsidRPr="00EB0173">
        <w:rPr>
          <w:rFonts w:ascii="Frutiger Next for EVN Light" w:hAnsi="Frutiger Next for EVN Light" w:cs="Arial"/>
          <w:sz w:val="19"/>
          <w:szCs w:val="19"/>
        </w:rPr>
        <w:t xml:space="preserve">а </w:t>
      </w:r>
      <w:r w:rsidRPr="00EB0173">
        <w:rPr>
          <w:rFonts w:ascii="Frutiger Next for EVN Light" w:hAnsi="Frutiger Next for EVN Light" w:cs="Arial"/>
          <w:sz w:val="19"/>
          <w:szCs w:val="19"/>
        </w:rPr>
        <w:t>обектна Клиента.</w:t>
      </w:r>
    </w:p>
    <w:p w14:paraId="37476C54" w14:textId="12FA7138" w:rsidR="009F55F6" w:rsidRPr="001D05FD" w:rsidRDefault="00125A79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(2) В случай че дадено понятие или израз не е определено в </w:t>
      </w:r>
      <w:r w:rsidR="00EB0173">
        <w:rPr>
          <w:rFonts w:ascii="Frutiger Next for EVN Light" w:hAnsi="Frutiger Next for EVN Light" w:cs="Arial"/>
          <w:sz w:val="19"/>
          <w:szCs w:val="19"/>
        </w:rPr>
        <w:t>горната алинея</w:t>
      </w:r>
      <w:r>
        <w:rPr>
          <w:rFonts w:ascii="Frutiger Next for EVN Light" w:hAnsi="Frutiger Next for EVN Light" w:cs="Arial"/>
          <w:sz w:val="19"/>
          <w:szCs w:val="19"/>
        </w:rPr>
        <w:t>, то има значението, дадено му от действащото българско законодателство в областта на електроенергетиката.</w:t>
      </w:r>
    </w:p>
    <w:p w14:paraId="3E0AFC77" w14:textId="2CD62712" w:rsidR="00EB0173" w:rsidRDefault="00125A79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125A79">
        <w:rPr>
          <w:rFonts w:ascii="Frutiger Next for EVN Light" w:hAnsi="Frutiger Next for EVN Light" w:cs="Arial"/>
          <w:b/>
          <w:sz w:val="19"/>
          <w:szCs w:val="19"/>
        </w:rPr>
        <w:t>Чл. 3.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EB0173">
        <w:rPr>
          <w:rFonts w:ascii="Frutiger Next for EVN Light" w:hAnsi="Frutiger Next for EVN Light" w:cs="Arial"/>
          <w:sz w:val="19"/>
          <w:szCs w:val="19"/>
        </w:rPr>
        <w:t xml:space="preserve">(1) </w:t>
      </w:r>
      <w:r w:rsidR="00E24AF5" w:rsidRPr="00E24AF5">
        <w:rPr>
          <w:rFonts w:ascii="Frutiger Next for EVN Light" w:hAnsi="Frutiger Next for EVN Light" w:cs="Arial"/>
          <w:sz w:val="19"/>
          <w:szCs w:val="19"/>
        </w:rPr>
        <w:t xml:space="preserve">Ползвател на мрежата </w:t>
      </w:r>
      <w:r w:rsidR="00E47AB2" w:rsidRPr="00E47AB2">
        <w:rPr>
          <w:rFonts w:ascii="Frutiger Next for EVN Light" w:hAnsi="Frutiger Next for EVN Light" w:cs="Arial"/>
          <w:sz w:val="19"/>
          <w:szCs w:val="19"/>
        </w:rPr>
        <w:t xml:space="preserve">може да заяви постоянен </w:t>
      </w:r>
      <w:r w:rsidR="00347AC6">
        <w:rPr>
          <w:rFonts w:ascii="Frutiger Next for EVN Light" w:hAnsi="Frutiger Next for EVN Light" w:cs="Arial"/>
          <w:sz w:val="19"/>
          <w:szCs w:val="19"/>
        </w:rPr>
        <w:t xml:space="preserve">дистанционен </w:t>
      </w:r>
      <w:r w:rsidR="00E47AB2" w:rsidRPr="00E47AB2">
        <w:rPr>
          <w:rFonts w:ascii="Frutiger Next for EVN Light" w:hAnsi="Frutiger Next for EVN Light" w:cs="Arial"/>
          <w:sz w:val="19"/>
          <w:szCs w:val="19"/>
        </w:rPr>
        <w:t>достъп до данни</w:t>
      </w:r>
      <w:r w:rsidR="00347AC6">
        <w:rPr>
          <w:rFonts w:ascii="Frutiger Next for EVN Light" w:hAnsi="Frutiger Next for EVN Light" w:cs="Arial"/>
          <w:sz w:val="19"/>
          <w:szCs w:val="19"/>
        </w:rPr>
        <w:t>те</w:t>
      </w:r>
      <w:r w:rsidR="00E47AB2" w:rsidRPr="00E47AB2">
        <w:rPr>
          <w:rFonts w:ascii="Frutiger Next for EVN Light" w:hAnsi="Frutiger Next for EVN Light" w:cs="Arial"/>
          <w:sz w:val="19"/>
          <w:szCs w:val="19"/>
        </w:rPr>
        <w:t xml:space="preserve"> от измерването на електрическа енергия</w:t>
      </w:r>
      <w:r w:rsidR="00347AC6">
        <w:rPr>
          <w:rFonts w:ascii="Frutiger Next for EVN Light" w:hAnsi="Frutiger Next for EVN Light" w:cs="Arial"/>
          <w:sz w:val="19"/>
          <w:szCs w:val="19"/>
        </w:rPr>
        <w:t xml:space="preserve"> за даден Обект</w:t>
      </w:r>
      <w:r w:rsidR="00E47AB2" w:rsidRPr="00E47AB2">
        <w:rPr>
          <w:rFonts w:ascii="Frutiger Next for EVN Light" w:hAnsi="Frutiger Next for EVN Light" w:cs="Arial"/>
          <w:sz w:val="19"/>
          <w:szCs w:val="19"/>
        </w:rPr>
        <w:t>, като за целта следва да подаде заявление по образец в място за обслужване на клиенти на ЕР Юг.</w:t>
      </w:r>
      <w:r w:rsidR="00E24AF5" w:rsidDel="00E24AF5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468427D0" w14:textId="77777777" w:rsidR="00EB0173" w:rsidRDefault="00EB017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(2) Р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 xml:space="preserve">егистрацията на Интернет страницата </w:t>
      </w:r>
      <w:r>
        <w:rPr>
          <w:rFonts w:ascii="Frutiger Next for EVN Light" w:hAnsi="Frutiger Next for EVN Light" w:cs="Arial"/>
          <w:sz w:val="19"/>
          <w:szCs w:val="19"/>
        </w:rPr>
        <w:t xml:space="preserve">и предоставянето на Услугата са 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>безплатн</w:t>
      </w:r>
      <w:r>
        <w:rPr>
          <w:rFonts w:ascii="Frutiger Next for EVN Light" w:hAnsi="Frutiger Next for EVN Light" w:cs="Arial"/>
          <w:sz w:val="19"/>
          <w:szCs w:val="19"/>
        </w:rPr>
        <w:t>и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>.</w:t>
      </w:r>
    </w:p>
    <w:p w14:paraId="112F1FFE" w14:textId="77777777" w:rsidR="00051916" w:rsidRDefault="00EB017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(3) Регистрацията се извършва след подаване от страна на Клиента на заявление по образец в място за обслужване на клиенти на ЕР Юг.</w:t>
      </w:r>
      <w:r w:rsidR="00051916" w:rsidRPr="00051916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2EA59A15" w14:textId="77777777" w:rsidR="001D05FD" w:rsidRDefault="00347AC6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(4)</w:t>
      </w:r>
      <w:r w:rsidR="00051916" w:rsidRPr="00DB2D8A">
        <w:rPr>
          <w:rFonts w:ascii="Frutiger Next for EVN Light" w:hAnsi="Frutiger Next for EVN Light" w:cs="Arial"/>
          <w:sz w:val="19"/>
          <w:szCs w:val="19"/>
        </w:rPr>
        <w:t xml:space="preserve"> В случаите, когато услугата се заявява от лице, различно от </w:t>
      </w:r>
      <w:r>
        <w:rPr>
          <w:rFonts w:ascii="Frutiger Next for EVN Light" w:hAnsi="Frutiger Next for EVN Light" w:cs="Arial"/>
          <w:sz w:val="19"/>
          <w:szCs w:val="19"/>
        </w:rPr>
        <w:t>Клиента</w:t>
      </w:r>
      <w:r w:rsidR="00051916" w:rsidRPr="00DB2D8A">
        <w:rPr>
          <w:rFonts w:ascii="Frutiger Next for EVN Light" w:hAnsi="Frutiger Next for EVN Light" w:cs="Arial"/>
          <w:sz w:val="19"/>
          <w:szCs w:val="19"/>
        </w:rPr>
        <w:t xml:space="preserve">, </w:t>
      </w:r>
      <w:r>
        <w:rPr>
          <w:rFonts w:ascii="Frutiger Next for EVN Light" w:hAnsi="Frutiger Next for EVN Light" w:cs="Arial"/>
          <w:sz w:val="19"/>
          <w:szCs w:val="19"/>
        </w:rPr>
        <w:t>то заявителят задължително трябва да представи пълномощно от Клиента с нотариална заверка на подписите.</w:t>
      </w:r>
    </w:p>
    <w:p w14:paraId="0B00EA1C" w14:textId="172769CA" w:rsidR="00EB0173" w:rsidRDefault="00EB017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</w:t>
      </w:r>
      <w:r w:rsidR="00EF095F">
        <w:rPr>
          <w:rFonts w:ascii="Frutiger Next for EVN Light" w:hAnsi="Frutiger Next for EVN Light" w:cs="Arial"/>
          <w:sz w:val="19"/>
          <w:szCs w:val="19"/>
        </w:rPr>
        <w:t>5</w:t>
      </w:r>
      <w:r>
        <w:rPr>
          <w:rFonts w:ascii="Frutiger Next for EVN Light" w:hAnsi="Frutiger Next for EVN Light" w:cs="Arial"/>
          <w:sz w:val="19"/>
          <w:szCs w:val="19"/>
        </w:rPr>
        <w:t>) В срок до тридесет (30) дни след подаване на заявлението, ЕР Юг уведомява Клиента</w:t>
      </w:r>
      <w:r w:rsidR="008F1DAD">
        <w:rPr>
          <w:rFonts w:ascii="Frutiger Next for EVN Light" w:hAnsi="Frutiger Next for EVN Light" w:cs="Arial"/>
          <w:sz w:val="19"/>
          <w:szCs w:val="19"/>
        </w:rPr>
        <w:t xml:space="preserve"> на посочения от него в заявлението по ал. 3 електронен адрес</w:t>
      </w:r>
      <w:r>
        <w:rPr>
          <w:rFonts w:ascii="Frutiger Next for EVN Light" w:hAnsi="Frutiger Next for EVN Light" w:cs="Arial"/>
          <w:sz w:val="19"/>
          <w:szCs w:val="19"/>
        </w:rPr>
        <w:t xml:space="preserve"> за потребителското име и паролата му, чрез които може да се достъпи Интернет платформата, чрез която ЕР Юг предоставя Услугата</w:t>
      </w:r>
      <w:r w:rsidR="008166DF">
        <w:rPr>
          <w:rFonts w:ascii="Frutiger Next for EVN Light" w:hAnsi="Frutiger Next for EVN Light" w:cs="Arial"/>
          <w:sz w:val="19"/>
          <w:szCs w:val="19"/>
        </w:rPr>
        <w:t xml:space="preserve"> (</w:t>
      </w:r>
      <w:r w:rsidR="000512F4">
        <w:rPr>
          <w:rFonts w:ascii="Frutiger Next for EVN Light" w:hAnsi="Frutiger Next for EVN Light" w:cs="Arial"/>
          <w:sz w:val="19"/>
          <w:szCs w:val="19"/>
        </w:rPr>
        <w:t xml:space="preserve">достъп до </w:t>
      </w:r>
      <w:r w:rsidR="008166DF">
        <w:rPr>
          <w:rFonts w:ascii="Frutiger Next for EVN Light" w:hAnsi="Frutiger Next for EVN Light" w:cs="Arial"/>
          <w:sz w:val="19"/>
          <w:szCs w:val="19"/>
        </w:rPr>
        <w:t>Платформата)</w:t>
      </w:r>
      <w:r w:rsidR="00347AC6">
        <w:rPr>
          <w:rFonts w:ascii="Frutiger Next for EVN Light" w:hAnsi="Frutiger Next for EVN Light" w:cs="Arial"/>
          <w:sz w:val="19"/>
          <w:szCs w:val="19"/>
        </w:rPr>
        <w:t xml:space="preserve"> или пък отказва достъп, като уведомява Клиента за причините за отказа.</w:t>
      </w:r>
    </w:p>
    <w:p w14:paraId="5FF90C11" w14:textId="29922064" w:rsidR="009C6CC4" w:rsidRDefault="008166DF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</w:t>
      </w:r>
      <w:r w:rsidR="00347AC6">
        <w:rPr>
          <w:rFonts w:ascii="Frutiger Next for EVN Light" w:hAnsi="Frutiger Next for EVN Light" w:cs="Arial"/>
          <w:sz w:val="19"/>
          <w:szCs w:val="19"/>
        </w:rPr>
        <w:t>6</w:t>
      </w:r>
      <w:r>
        <w:rPr>
          <w:rFonts w:ascii="Frutiger Next for EVN Light" w:hAnsi="Frutiger Next for EVN Light" w:cs="Arial"/>
          <w:sz w:val="19"/>
          <w:szCs w:val="19"/>
        </w:rPr>
        <w:t xml:space="preserve">) Достъпът се предоставя за срок от дванадесет (12) месеца, считано от уведомлението по ал. </w:t>
      </w:r>
      <w:r w:rsidR="00347AC6">
        <w:rPr>
          <w:rFonts w:ascii="Frutiger Next for EVN Light" w:hAnsi="Frutiger Next for EVN Light" w:cs="Arial"/>
          <w:sz w:val="19"/>
          <w:szCs w:val="19"/>
        </w:rPr>
        <w:t>5</w:t>
      </w:r>
      <w:r>
        <w:rPr>
          <w:rFonts w:ascii="Frutiger Next for EVN Light" w:hAnsi="Frutiger Next for EVN Light" w:cs="Arial"/>
          <w:sz w:val="19"/>
          <w:szCs w:val="19"/>
        </w:rPr>
        <w:t>.</w:t>
      </w:r>
    </w:p>
    <w:p w14:paraId="4A13919B" w14:textId="689249B2" w:rsidR="009F55F6" w:rsidRPr="001D05FD" w:rsidRDefault="004E3A49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(7) Клиентът може да прекрати достъпа преди изтичането на срока му на валидност чрез подаване на заявление  в съответния </w:t>
      </w:r>
      <w:r w:rsidR="001A772C">
        <w:rPr>
          <w:rFonts w:ascii="Frutiger Next for EVN Light" w:hAnsi="Frutiger Next for EVN Light" w:cs="Arial"/>
          <w:sz w:val="19"/>
          <w:szCs w:val="19"/>
        </w:rPr>
        <w:t>образец</w:t>
      </w:r>
      <w:r>
        <w:rPr>
          <w:rFonts w:ascii="Frutiger Next for EVN Light" w:hAnsi="Frutiger Next for EVN Light" w:cs="Arial"/>
          <w:sz w:val="19"/>
          <w:szCs w:val="19"/>
        </w:rPr>
        <w:t xml:space="preserve"> в местата на обслужване на клиенти на ЕР Юг</w:t>
      </w:r>
      <w:r w:rsidR="009F55F6" w:rsidRPr="001D05FD">
        <w:rPr>
          <w:rFonts w:ascii="Frutiger Next for EVN Light" w:hAnsi="Frutiger Next for EVN Light" w:cs="Arial"/>
          <w:sz w:val="19"/>
          <w:szCs w:val="19"/>
        </w:rPr>
        <w:t>.</w:t>
      </w:r>
    </w:p>
    <w:p w14:paraId="71F9E742" w14:textId="09B5C31F" w:rsidR="00F02843" w:rsidRDefault="00F0284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b/>
          <w:sz w:val="19"/>
          <w:szCs w:val="19"/>
        </w:rPr>
        <w:t xml:space="preserve">Чл. </w:t>
      </w:r>
      <w:r>
        <w:rPr>
          <w:rFonts w:ascii="Frutiger Next for EVN Light" w:hAnsi="Frutiger Next for EVN Light" w:cs="Arial"/>
          <w:b/>
          <w:sz w:val="19"/>
          <w:szCs w:val="19"/>
        </w:rPr>
        <w:t>4</w:t>
      </w:r>
      <w:r w:rsidRPr="008166DF">
        <w:rPr>
          <w:rFonts w:ascii="Frutiger Next for EVN Light" w:hAnsi="Frutiger Next for EVN Light" w:cs="Arial"/>
          <w:b/>
          <w:sz w:val="19"/>
          <w:szCs w:val="19"/>
        </w:rPr>
        <w:t>.</w:t>
      </w:r>
      <w:r>
        <w:rPr>
          <w:rFonts w:ascii="Frutiger Next for EVN Light" w:hAnsi="Frutiger Next for EVN Light" w:cs="Arial"/>
          <w:sz w:val="19"/>
          <w:szCs w:val="19"/>
        </w:rPr>
        <w:t xml:space="preserve"> (1) </w:t>
      </w:r>
      <w:r w:rsidR="0050687F" w:rsidRPr="0050687F">
        <w:rPr>
          <w:rFonts w:ascii="Frutiger Next for EVN Light" w:hAnsi="Frutiger Next for EVN Light" w:cs="Arial"/>
          <w:sz w:val="19"/>
          <w:szCs w:val="19"/>
        </w:rPr>
        <w:t>Регистрацията на Клиент, който не подаде ново заявление по чл. 3, ал. 3 по тези Общи условия 5 дни преди изтичането на Срока на достъпа ще бъд</w:t>
      </w:r>
      <w:r w:rsidR="001D05FD">
        <w:rPr>
          <w:rFonts w:ascii="Frutiger Next for EVN Light" w:hAnsi="Frutiger Next for EVN Light" w:cs="Arial"/>
          <w:sz w:val="19"/>
          <w:szCs w:val="19"/>
        </w:rPr>
        <w:t>е</w:t>
      </w:r>
      <w:r w:rsidR="0050687F" w:rsidRPr="0050687F">
        <w:rPr>
          <w:rFonts w:ascii="Frutiger Next for EVN Light" w:hAnsi="Frutiger Next for EVN Light" w:cs="Arial"/>
          <w:sz w:val="19"/>
          <w:szCs w:val="19"/>
        </w:rPr>
        <w:t xml:space="preserve"> заличавана.</w:t>
      </w:r>
    </w:p>
    <w:p w14:paraId="6866DAB8" w14:textId="4F220DAD" w:rsidR="00F02843" w:rsidRPr="001D05FD" w:rsidRDefault="00F0284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(2) Клиент </w:t>
      </w:r>
      <w:r w:rsidRPr="008166DF">
        <w:rPr>
          <w:rFonts w:ascii="Frutiger Next for EVN Light" w:hAnsi="Frutiger Next for EVN Light" w:cs="Arial"/>
          <w:sz w:val="19"/>
          <w:szCs w:val="19"/>
        </w:rPr>
        <w:t>със заличен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регистраци</w:t>
      </w:r>
      <w:r>
        <w:rPr>
          <w:rFonts w:ascii="Frutiger Next for EVN Light" w:hAnsi="Frutiger Next for EVN Light" w:cs="Arial"/>
          <w:sz w:val="19"/>
          <w:szCs w:val="19"/>
        </w:rPr>
        <w:t>я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има право по всяко време да се регистрира отново, спазвайки съответната процедура. </w:t>
      </w:r>
    </w:p>
    <w:p w14:paraId="3EB79843" w14:textId="6194644B" w:rsidR="007A2437" w:rsidRDefault="008166DF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b/>
          <w:sz w:val="19"/>
          <w:szCs w:val="19"/>
        </w:rPr>
        <w:t xml:space="preserve">Чл. </w:t>
      </w:r>
      <w:r w:rsidR="00F02843">
        <w:rPr>
          <w:rFonts w:ascii="Frutiger Next for EVN Light" w:hAnsi="Frutiger Next for EVN Light" w:cs="Arial"/>
          <w:b/>
          <w:sz w:val="19"/>
          <w:szCs w:val="19"/>
        </w:rPr>
        <w:t>5</w:t>
      </w:r>
      <w:r w:rsidRPr="008166DF">
        <w:rPr>
          <w:rFonts w:ascii="Frutiger Next for EVN Light" w:hAnsi="Frutiger Next for EVN Light" w:cs="Arial"/>
          <w:b/>
          <w:sz w:val="19"/>
          <w:szCs w:val="19"/>
        </w:rPr>
        <w:t>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8F1DAD">
        <w:rPr>
          <w:rFonts w:ascii="Frutiger Next for EVN Light" w:hAnsi="Frutiger Next for EVN Light" w:cs="Arial"/>
          <w:sz w:val="19"/>
          <w:szCs w:val="19"/>
        </w:rPr>
        <w:t>ЕР Юг</w:t>
      </w:r>
      <w:r w:rsidR="007A2437" w:rsidRPr="007A2437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 xml:space="preserve">има право да прекрати едностранно и без предизвестие достъпа до </w:t>
      </w:r>
      <w:r w:rsidR="007A2437"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>слуг</w:t>
      </w:r>
      <w:r w:rsidR="007A2437">
        <w:rPr>
          <w:rFonts w:ascii="Frutiger Next for EVN Light" w:hAnsi="Frutiger Next for EVN Light" w:cs="Arial"/>
          <w:sz w:val="19"/>
          <w:szCs w:val="19"/>
        </w:rPr>
        <w:t>ата</w:t>
      </w:r>
      <w:r w:rsidR="00726AFD">
        <w:rPr>
          <w:rFonts w:ascii="Frutiger Next for EVN Light" w:hAnsi="Frutiger Next for EVN Light" w:cs="Arial"/>
          <w:sz w:val="19"/>
          <w:szCs w:val="19"/>
        </w:rPr>
        <w:t>,</w:t>
      </w:r>
      <w:r w:rsidR="00F33D81" w:rsidRPr="00F33D81">
        <w:rPr>
          <w:rFonts w:ascii="Frutiger Next for EVN Light" w:hAnsi="Frutiger Next for EVN Light" w:cs="Arial"/>
          <w:sz w:val="19"/>
          <w:szCs w:val="19"/>
        </w:rPr>
        <w:t xml:space="preserve"> ако:</w:t>
      </w:r>
    </w:p>
    <w:p w14:paraId="2B81EEA4" w14:textId="1A42D95B" w:rsidR="008166DF" w:rsidRPr="008166DF" w:rsidRDefault="008166DF" w:rsidP="009F5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sz w:val="19"/>
          <w:szCs w:val="19"/>
        </w:rPr>
        <w:t xml:space="preserve">Клиентът престане да бъде Ползвател на мрежата за даден </w:t>
      </w:r>
      <w:r w:rsidR="007A2437" w:rsidRPr="008166DF">
        <w:rPr>
          <w:rFonts w:ascii="Frutiger Next for EVN Light" w:hAnsi="Frutiger Next for EVN Light" w:cs="Arial"/>
          <w:sz w:val="19"/>
          <w:szCs w:val="19"/>
        </w:rPr>
        <w:t>Обект</w:t>
      </w:r>
    </w:p>
    <w:p w14:paraId="01FB09CA" w14:textId="3D3ECBE6" w:rsidR="008166DF" w:rsidRDefault="008166DF" w:rsidP="009F5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с изтичане на </w:t>
      </w:r>
      <w:r w:rsidR="00053324">
        <w:rPr>
          <w:rFonts w:ascii="Frutiger Next for EVN Light" w:hAnsi="Frutiger Next for EVN Light" w:cs="Arial"/>
          <w:sz w:val="19"/>
          <w:szCs w:val="19"/>
        </w:rPr>
        <w:t>срока на достъпа</w:t>
      </w:r>
    </w:p>
    <w:p w14:paraId="274989F7" w14:textId="660380F1" w:rsidR="008166DF" w:rsidRDefault="008166DF" w:rsidP="009F5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sz w:val="19"/>
          <w:szCs w:val="19"/>
        </w:rPr>
        <w:t>се установи, че друго лице, различно от Клиента</w:t>
      </w:r>
      <w:r w:rsidR="00726AFD">
        <w:rPr>
          <w:rFonts w:ascii="Frutiger Next for EVN Light" w:hAnsi="Frutiger Next for EVN Light" w:cs="Arial"/>
          <w:sz w:val="19"/>
          <w:szCs w:val="19"/>
        </w:rPr>
        <w:t>,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D228C2">
        <w:rPr>
          <w:rFonts w:ascii="Frutiger Next for EVN Light" w:hAnsi="Frutiger Next for EVN Light" w:cs="Arial"/>
          <w:sz w:val="19"/>
          <w:szCs w:val="19"/>
        </w:rPr>
        <w:t xml:space="preserve">е </w:t>
      </w:r>
      <w:r w:rsidR="00445028">
        <w:rPr>
          <w:rFonts w:ascii="Frutiger Next for EVN Light" w:hAnsi="Frutiger Next for EVN Light" w:cs="Arial"/>
          <w:sz w:val="19"/>
          <w:szCs w:val="19"/>
        </w:rPr>
        <w:t xml:space="preserve">осъществило </w:t>
      </w:r>
      <w:r w:rsidRPr="008166DF">
        <w:rPr>
          <w:rFonts w:ascii="Frutiger Next for EVN Light" w:hAnsi="Frutiger Next for EVN Light" w:cs="Arial"/>
          <w:sz w:val="19"/>
          <w:szCs w:val="19"/>
        </w:rPr>
        <w:t>достъп</w:t>
      </w:r>
      <w:r w:rsidR="00445028">
        <w:rPr>
          <w:rFonts w:ascii="Frutiger Next for EVN Light" w:hAnsi="Frutiger Next for EVN Light" w:cs="Arial"/>
          <w:sz w:val="19"/>
          <w:szCs w:val="19"/>
        </w:rPr>
        <w:t xml:space="preserve"> до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</w:rPr>
        <w:t>П</w:t>
      </w:r>
      <w:r w:rsidR="00053324">
        <w:rPr>
          <w:rFonts w:ascii="Frutiger Next for EVN Light" w:hAnsi="Frutiger Next for EVN Light" w:cs="Arial"/>
          <w:sz w:val="19"/>
          <w:szCs w:val="19"/>
        </w:rPr>
        <w:t>латформата</w:t>
      </w:r>
    </w:p>
    <w:p w14:paraId="1C39645C" w14:textId="08BAB92E" w:rsidR="009F55F6" w:rsidRPr="009F55F6" w:rsidRDefault="008166DF" w:rsidP="009F5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sz w:val="19"/>
          <w:szCs w:val="19"/>
        </w:rPr>
        <w:t xml:space="preserve">Клиентът 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 действията си нарушава законите в Република България, международните актове или застрашава работоспособността на програмните и технически средства, чрез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които се предоставя </w:t>
      </w:r>
      <w:r w:rsidRPr="008166DF"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слуг</w:t>
      </w:r>
      <w:r w:rsidRPr="008166DF">
        <w:rPr>
          <w:rFonts w:ascii="Frutiger Next for EVN Light" w:hAnsi="Frutiger Next for EVN Light" w:cs="Arial"/>
          <w:sz w:val="19"/>
          <w:szCs w:val="19"/>
        </w:rPr>
        <w:t>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т</w:t>
      </w:r>
      <w:r w:rsidRPr="008166DF">
        <w:rPr>
          <w:rFonts w:ascii="Frutiger Next for EVN Light" w:hAnsi="Frutiger Next for EVN Light" w:cs="Arial"/>
          <w:sz w:val="19"/>
          <w:szCs w:val="19"/>
        </w:rPr>
        <w:t>а</w:t>
      </w:r>
      <w:r w:rsidR="009F55F6" w:rsidRPr="001D05FD">
        <w:rPr>
          <w:rFonts w:ascii="Frutiger Next for EVN Light" w:hAnsi="Frutiger Next for EVN Light" w:cs="Arial"/>
          <w:sz w:val="19"/>
          <w:szCs w:val="19"/>
        </w:rPr>
        <w:t>.</w:t>
      </w:r>
    </w:p>
    <w:p w14:paraId="25692ED1" w14:textId="72FF38C2" w:rsidR="008166DF" w:rsidRDefault="008166DF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8166DF">
        <w:rPr>
          <w:rFonts w:ascii="Frutiger Next for EVN Light" w:hAnsi="Frutiger Next for EVN Light" w:cs="Arial"/>
          <w:b/>
          <w:sz w:val="19"/>
          <w:szCs w:val="19"/>
        </w:rPr>
        <w:t xml:space="preserve">Чл. </w:t>
      </w:r>
      <w:r w:rsidR="00F02843">
        <w:rPr>
          <w:rFonts w:ascii="Frutiger Next for EVN Light" w:hAnsi="Frutiger Next for EVN Light" w:cs="Arial"/>
          <w:b/>
          <w:sz w:val="19"/>
          <w:szCs w:val="19"/>
        </w:rPr>
        <w:t>6</w:t>
      </w:r>
      <w:r w:rsidRPr="008166DF">
        <w:rPr>
          <w:rFonts w:ascii="Frutiger Next for EVN Light" w:hAnsi="Frutiger Next for EVN Light" w:cs="Arial"/>
          <w:b/>
          <w:sz w:val="19"/>
          <w:szCs w:val="19"/>
        </w:rPr>
        <w:t>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45028">
        <w:rPr>
          <w:rFonts w:ascii="Frutiger Next for EVN Light" w:hAnsi="Frutiger Next for EVN Light" w:cs="Arial"/>
          <w:sz w:val="19"/>
          <w:szCs w:val="19"/>
        </w:rPr>
        <w:t xml:space="preserve">(1) </w:t>
      </w:r>
      <w:r>
        <w:rPr>
          <w:rFonts w:ascii="Frutiger Next for EVN Light" w:hAnsi="Frutiger Next for EVN Light" w:cs="Arial"/>
          <w:sz w:val="19"/>
          <w:szCs w:val="19"/>
        </w:rPr>
        <w:t>ЕР Юг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не отговаря пред </w:t>
      </w:r>
      <w:r>
        <w:rPr>
          <w:rFonts w:ascii="Frutiger Next for EVN Light" w:hAnsi="Frutiger Next for EVN Light" w:cs="Arial"/>
          <w:sz w:val="19"/>
          <w:szCs w:val="19"/>
        </w:rPr>
        <w:t>Клиента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за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загуби, пропуснати ползи и други </w:t>
      </w:r>
      <w:r>
        <w:rPr>
          <w:rFonts w:ascii="Frutiger Next for EVN Light" w:hAnsi="Frutiger Next for EVN Light" w:cs="Arial"/>
          <w:sz w:val="19"/>
          <w:szCs w:val="19"/>
        </w:rPr>
        <w:t>вреди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, причинени на </w:t>
      </w:r>
      <w:r>
        <w:rPr>
          <w:rFonts w:ascii="Frutiger Next for EVN Light" w:hAnsi="Frutiger Next for EVN Light" w:cs="Arial"/>
          <w:sz w:val="19"/>
          <w:szCs w:val="19"/>
        </w:rPr>
        <w:t>Клиента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в резултат от ползване на </w:t>
      </w:r>
      <w:r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слуг</w:t>
      </w:r>
      <w:r>
        <w:rPr>
          <w:rFonts w:ascii="Frutiger Next for EVN Light" w:hAnsi="Frutiger Next for EVN Light" w:cs="Arial"/>
          <w:sz w:val="19"/>
          <w:szCs w:val="19"/>
        </w:rPr>
        <w:t>ата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чрез </w:t>
      </w:r>
      <w:r w:rsidR="00053324">
        <w:rPr>
          <w:rFonts w:ascii="Frutiger Next for EVN Light" w:hAnsi="Frutiger Next for EVN Light" w:cs="Arial"/>
          <w:sz w:val="19"/>
          <w:szCs w:val="19"/>
        </w:rPr>
        <w:t>и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нтернет страница на </w:t>
      </w:r>
      <w:r>
        <w:rPr>
          <w:rFonts w:ascii="Frutiger Next for EVN Light" w:hAnsi="Frutiger Next for EVN Light" w:cs="Arial"/>
          <w:sz w:val="19"/>
          <w:szCs w:val="19"/>
        </w:rPr>
        <w:t>ЕР Юг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и самата страница от негова страна, както и за невъзможността да се ползва т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зи </w:t>
      </w:r>
      <w:r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слуг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; неспособност на </w:t>
      </w:r>
      <w:r>
        <w:rPr>
          <w:rFonts w:ascii="Frutiger Next for EVN Light" w:hAnsi="Frutiger Next for EVN Light" w:cs="Arial"/>
          <w:sz w:val="19"/>
          <w:szCs w:val="19"/>
        </w:rPr>
        <w:t xml:space="preserve">Клиента 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да ползва </w:t>
      </w:r>
      <w:r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слуга</w:t>
      </w:r>
      <w:r w:rsidR="00347AC6">
        <w:rPr>
          <w:rFonts w:ascii="Frutiger Next for EVN Light" w:hAnsi="Frutiger Next for EVN Light" w:cs="Arial"/>
          <w:sz w:val="19"/>
          <w:szCs w:val="19"/>
        </w:rPr>
        <w:t>та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;  претенции от трети лица срещу </w:t>
      </w:r>
      <w:r>
        <w:rPr>
          <w:rFonts w:ascii="Frutiger Next for EVN Light" w:hAnsi="Frutiger Next for EVN Light" w:cs="Arial"/>
          <w:sz w:val="19"/>
          <w:szCs w:val="19"/>
        </w:rPr>
        <w:t>Клиента</w:t>
      </w:r>
      <w:r w:rsidR="00EC39A3">
        <w:rPr>
          <w:rFonts w:ascii="Frutiger Next for EVN Light" w:hAnsi="Frutiger Next for EVN Light" w:cs="Arial"/>
          <w:sz w:val="19"/>
          <w:szCs w:val="19"/>
        </w:rPr>
        <w:t xml:space="preserve"> или срещу ЕР Юг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 xml:space="preserve"> при или по повод ползване на </w:t>
      </w:r>
      <w:r>
        <w:rPr>
          <w:rFonts w:ascii="Frutiger Next for EVN Light" w:hAnsi="Frutiger Next for EVN Light" w:cs="Arial"/>
          <w:sz w:val="19"/>
          <w:szCs w:val="19"/>
        </w:rPr>
        <w:t>У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слуг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="00F33D81" w:rsidRPr="008166DF">
        <w:rPr>
          <w:rFonts w:ascii="Frutiger Next for EVN Light" w:hAnsi="Frutiger Next for EVN Light" w:cs="Arial"/>
          <w:sz w:val="19"/>
          <w:szCs w:val="19"/>
        </w:rPr>
        <w:t>т</w:t>
      </w:r>
      <w:r>
        <w:rPr>
          <w:rFonts w:ascii="Frutiger Next for EVN Light" w:hAnsi="Frutiger Next for EVN Light" w:cs="Arial"/>
          <w:sz w:val="19"/>
          <w:szCs w:val="19"/>
        </w:rPr>
        <w:t>а.</w:t>
      </w:r>
    </w:p>
    <w:p w14:paraId="319965E7" w14:textId="6E9877A9" w:rsidR="00445028" w:rsidRDefault="00445028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(2) ЕР Юг 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не носи отговорност, ако при нарушения на работоспособността на програмното или техническото осигуряване на доставчици </w:t>
      </w:r>
      <w:r w:rsidR="00551774">
        <w:rPr>
          <w:rFonts w:ascii="Frutiger Next for EVN Light" w:hAnsi="Frutiger Next for EVN Light" w:cs="Arial"/>
          <w:sz w:val="19"/>
          <w:szCs w:val="19"/>
        </w:rPr>
        <w:t>на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Интернет или на електронните съобщителни връзки в и/или извън страната, </w:t>
      </w:r>
      <w:r w:rsidR="00347AC6" w:rsidRPr="00347AC6">
        <w:rPr>
          <w:rFonts w:ascii="Frutiger Next for EVN Light" w:hAnsi="Frutiger Next for EVN Light" w:cs="Arial"/>
          <w:sz w:val="19"/>
          <w:szCs w:val="19"/>
        </w:rPr>
        <w:t>или периодично обновяване  на софтуерните системи за отчитане на измервателни данни</w:t>
      </w:r>
      <w:r w:rsidR="00347AC6">
        <w:rPr>
          <w:rFonts w:ascii="Frutiger Next for EVN Light" w:hAnsi="Frutiger Next for EVN Light" w:cs="Arial"/>
          <w:sz w:val="19"/>
          <w:szCs w:val="19"/>
        </w:rPr>
        <w:t xml:space="preserve">, или поради </w:t>
      </w:r>
      <w:r w:rsidR="00053324">
        <w:rPr>
          <w:rFonts w:ascii="Frutiger Next for EVN Light" w:hAnsi="Frutiger Next for EVN Light" w:cs="Arial"/>
          <w:sz w:val="19"/>
          <w:szCs w:val="19"/>
        </w:rPr>
        <w:t>Н</w:t>
      </w:r>
      <w:r w:rsidR="00347AC6">
        <w:rPr>
          <w:rFonts w:ascii="Frutiger Next for EVN Light" w:hAnsi="Frutiger Next for EVN Light" w:cs="Arial"/>
          <w:sz w:val="19"/>
          <w:szCs w:val="19"/>
        </w:rPr>
        <w:t xml:space="preserve">епреодолима сила 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регистриран </w:t>
      </w:r>
      <w:r>
        <w:rPr>
          <w:rFonts w:ascii="Frutiger Next for EVN Light" w:hAnsi="Frutiger Next for EVN Light" w:cs="Arial"/>
          <w:sz w:val="19"/>
          <w:szCs w:val="19"/>
        </w:rPr>
        <w:t xml:space="preserve">Клиент 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не може да ползва частично или напълно </w:t>
      </w:r>
      <w:r>
        <w:rPr>
          <w:rFonts w:ascii="Frutiger Next for EVN Light" w:hAnsi="Frutiger Next for EVN Light" w:cs="Arial"/>
          <w:sz w:val="19"/>
          <w:szCs w:val="19"/>
        </w:rPr>
        <w:t>У</w:t>
      </w:r>
      <w:r w:rsidRPr="008166DF">
        <w:rPr>
          <w:rFonts w:ascii="Frutiger Next for EVN Light" w:hAnsi="Frutiger Next for EVN Light" w:cs="Arial"/>
          <w:sz w:val="19"/>
          <w:szCs w:val="19"/>
        </w:rPr>
        <w:t>слуг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Pr="008166DF">
        <w:rPr>
          <w:rFonts w:ascii="Frutiger Next for EVN Light" w:hAnsi="Frutiger Next for EVN Light" w:cs="Arial"/>
          <w:sz w:val="19"/>
          <w:szCs w:val="19"/>
        </w:rPr>
        <w:t>т</w:t>
      </w:r>
      <w:r>
        <w:rPr>
          <w:rFonts w:ascii="Frutiger Next for EVN Light" w:hAnsi="Frutiger Next for EVN Light" w:cs="Arial"/>
          <w:sz w:val="19"/>
          <w:szCs w:val="19"/>
        </w:rPr>
        <w:t>а</w:t>
      </w:r>
      <w:r w:rsidR="00551774">
        <w:rPr>
          <w:rFonts w:ascii="Frutiger Next for EVN Light" w:hAnsi="Frutiger Next for EVN Light" w:cs="Arial"/>
          <w:sz w:val="19"/>
          <w:szCs w:val="19"/>
        </w:rPr>
        <w:t>.</w:t>
      </w:r>
      <w:r>
        <w:rPr>
          <w:rFonts w:ascii="Frutiger Next for EVN Light" w:hAnsi="Frutiger Next for EVN Light" w:cs="Arial"/>
          <w:sz w:val="19"/>
          <w:szCs w:val="19"/>
        </w:rPr>
        <w:t xml:space="preserve"> Клиентът</w:t>
      </w:r>
      <w:r w:rsidRPr="008166DF">
        <w:rPr>
          <w:rFonts w:ascii="Frutiger Next for EVN Light" w:hAnsi="Frutiger Next for EVN Light" w:cs="Arial"/>
          <w:sz w:val="19"/>
          <w:szCs w:val="19"/>
        </w:rPr>
        <w:t xml:space="preserve"> се задължава да уведомява за грешки, технически проблеми и други </w:t>
      </w:r>
      <w:r>
        <w:rPr>
          <w:rFonts w:ascii="Frutiger Next for EVN Light" w:hAnsi="Frutiger Next for EVN Light" w:cs="Arial"/>
          <w:sz w:val="19"/>
          <w:szCs w:val="19"/>
        </w:rPr>
        <w:t xml:space="preserve">проблеми, свързани с ползването на Услугата, като използва контактната информация, налична на </w:t>
      </w:r>
      <w:r w:rsidR="00053324">
        <w:rPr>
          <w:rFonts w:ascii="Frutiger Next for EVN Light" w:hAnsi="Frutiger Next for EVN Light" w:cs="Arial"/>
          <w:sz w:val="19"/>
          <w:szCs w:val="19"/>
        </w:rPr>
        <w:t>и</w:t>
      </w:r>
      <w:r>
        <w:rPr>
          <w:rFonts w:ascii="Frutiger Next for EVN Light" w:hAnsi="Frutiger Next for EVN Light" w:cs="Arial"/>
          <w:sz w:val="19"/>
          <w:szCs w:val="19"/>
        </w:rPr>
        <w:t>нтернет страницата на ЕР Юг</w:t>
      </w:r>
      <w:r w:rsidR="00551774">
        <w:rPr>
          <w:rFonts w:ascii="Frutiger Next for EVN Light" w:hAnsi="Frutiger Next for EVN Light" w:cs="Arial"/>
          <w:sz w:val="19"/>
          <w:szCs w:val="19"/>
        </w:rPr>
        <w:t>.</w:t>
      </w:r>
    </w:p>
    <w:p w14:paraId="06AFC5DA" w14:textId="57906E4A" w:rsidR="00FF0BE0" w:rsidRDefault="00FF0BE0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bCs/>
          <w:kern w:val="32"/>
          <w:sz w:val="19"/>
          <w:szCs w:val="19"/>
        </w:rPr>
      </w:pP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(</w:t>
      </w:r>
      <w:r w:rsidR="00F02843">
        <w:rPr>
          <w:rFonts w:ascii="Frutiger Next for EVN Light" w:hAnsi="Frutiger Next for EVN Light" w:cs="Arial"/>
          <w:bCs/>
          <w:kern w:val="32"/>
          <w:sz w:val="19"/>
          <w:szCs w:val="19"/>
        </w:rPr>
        <w:t>3</w:t>
      </w:r>
      <w:r w:rsidR="00053324">
        <w:rPr>
          <w:rFonts w:ascii="Frutiger Next for EVN Light" w:hAnsi="Frutiger Next for EVN Light" w:cs="Arial"/>
          <w:bCs/>
          <w:kern w:val="32"/>
          <w:sz w:val="19"/>
          <w:szCs w:val="19"/>
        </w:rPr>
        <w:t>) В случай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че Клиентът не може да ползва услугата поради забравена парола или потребителско име, ЕР Юг не възстановява същата. В този случай клиентът следва да подаде ново Заявление по реда на чл. 3 от настоящите Общи условия.</w:t>
      </w:r>
    </w:p>
    <w:p w14:paraId="76FF887D" w14:textId="71D72ED8" w:rsidR="00EC39A3" w:rsidRDefault="00F0284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bCs/>
          <w:kern w:val="32"/>
          <w:sz w:val="19"/>
          <w:szCs w:val="19"/>
        </w:rPr>
      </w:pP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(4</w:t>
      </w:r>
      <w:r w:rsidR="00EC39A3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)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ЕР Юг не носи никаква отговорност за причинени на Клиента или на трети лица вреди, вследствие на неправомерно използване на данните от измерванията на електрическата енергия в Обекта му, в случай че Клиентът е станал причина трети лица да се сдобият с достъп до тези данни.  </w:t>
      </w:r>
    </w:p>
    <w:p w14:paraId="636C379E" w14:textId="77777777" w:rsidR="00EC39A3" w:rsidRPr="008166DF" w:rsidRDefault="00EC39A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7B242AD1" w14:textId="02D86679" w:rsidR="00EF3CE7" w:rsidRDefault="00A024EE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445028">
        <w:rPr>
          <w:rFonts w:ascii="Frutiger Next for EVN Light" w:hAnsi="Frutiger Next for EVN Light" w:cs="Arial"/>
          <w:b/>
          <w:sz w:val="19"/>
          <w:szCs w:val="19"/>
        </w:rPr>
        <w:lastRenderedPageBreak/>
        <w:t xml:space="preserve">Чл. </w:t>
      </w:r>
      <w:r w:rsidR="00445028" w:rsidRPr="00445028">
        <w:rPr>
          <w:rFonts w:ascii="Frutiger Next for EVN Light" w:hAnsi="Frutiger Next for EVN Light" w:cs="Arial"/>
          <w:b/>
          <w:sz w:val="19"/>
          <w:szCs w:val="19"/>
        </w:rPr>
        <w:t>7</w:t>
      </w:r>
      <w:r w:rsidRPr="00445028">
        <w:rPr>
          <w:rFonts w:ascii="Frutiger Next for EVN Light" w:hAnsi="Frutiger Next for EVN Light" w:cs="Arial"/>
          <w:b/>
          <w:sz w:val="19"/>
          <w:szCs w:val="19"/>
        </w:rPr>
        <w:t>.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45028">
        <w:rPr>
          <w:rFonts w:ascii="Frutiger Next for EVN Light" w:hAnsi="Frutiger Next for EVN Light" w:cs="Arial"/>
          <w:sz w:val="19"/>
          <w:szCs w:val="19"/>
        </w:rPr>
        <w:t xml:space="preserve">(1) ЕР Юг се задължава да предоставя на Клиента 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чрез Платформата си следните данни от измерването на електрическата енергия, отнасящи се до </w:t>
      </w:r>
      <w:r w:rsidR="00F02843">
        <w:rPr>
          <w:rFonts w:ascii="Frutiger Next for EVN Light" w:hAnsi="Frutiger Next for EVN Light" w:cs="Arial"/>
          <w:sz w:val="19"/>
          <w:szCs w:val="19"/>
        </w:rPr>
        <w:t>съответния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45028">
        <w:rPr>
          <w:rFonts w:ascii="Frutiger Next for EVN Light" w:hAnsi="Frutiger Next for EVN Light" w:cs="Arial"/>
          <w:sz w:val="19"/>
          <w:szCs w:val="19"/>
        </w:rPr>
        <w:t>Обект</w:t>
      </w:r>
      <w:r w:rsidR="00832D15">
        <w:rPr>
          <w:rFonts w:ascii="Frutiger Next for EVN Light" w:hAnsi="Frutiger Next for EVN Light" w:cs="Arial"/>
          <w:sz w:val="19"/>
          <w:szCs w:val="19"/>
        </w:rPr>
        <w:t xml:space="preserve">: </w:t>
      </w:r>
    </w:p>
    <w:p w14:paraId="55B034D6" w14:textId="76A39B85" w:rsidR="00EF3CE7" w:rsidRDefault="00EF3CE7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DA609F">
        <w:rPr>
          <w:rFonts w:ascii="Frutiger Next for EVN Light" w:hAnsi="Frutiger Next for EVN Light" w:cs="Arial"/>
          <w:sz w:val="19"/>
          <w:szCs w:val="19"/>
        </w:rPr>
        <w:t xml:space="preserve">1. </w:t>
      </w:r>
      <w:r w:rsidR="00F02843">
        <w:rPr>
          <w:rFonts w:ascii="Frutiger Next for EVN Light" w:hAnsi="Frutiger Next for EVN Light" w:cs="Arial"/>
          <w:sz w:val="19"/>
          <w:szCs w:val="19"/>
        </w:rPr>
        <w:t>с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тойности </w:t>
      </w:r>
      <w:r w:rsidR="00F02843">
        <w:rPr>
          <w:rFonts w:ascii="Frutiger Next for EVN Light" w:hAnsi="Frutiger Next for EVN Light" w:cs="Arial"/>
          <w:sz w:val="19"/>
          <w:szCs w:val="19"/>
        </w:rPr>
        <w:t xml:space="preserve">под 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формата на товарови профили </w:t>
      </w:r>
      <w:r w:rsidR="0079619C">
        <w:rPr>
          <w:rFonts w:ascii="Frutiger Next for EVN Light" w:hAnsi="Frutiger Next for EVN Light" w:cs="Arial"/>
          <w:sz w:val="19"/>
          <w:szCs w:val="19"/>
        </w:rPr>
        <w:t>з</w:t>
      </w:r>
      <w:r w:rsidR="0079619C" w:rsidRPr="00DA609F">
        <w:rPr>
          <w:rFonts w:ascii="Frutiger Next for EVN Light" w:hAnsi="Frutiger Next for EVN Light" w:cs="Arial"/>
          <w:sz w:val="19"/>
          <w:szCs w:val="19"/>
        </w:rPr>
        <w:t xml:space="preserve">а 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активната </w:t>
      </w:r>
      <w:r w:rsidR="0079619C">
        <w:rPr>
          <w:rFonts w:ascii="Frutiger Next for EVN Light" w:hAnsi="Frutiger Next for EVN Light" w:cs="Arial"/>
          <w:sz w:val="19"/>
          <w:szCs w:val="19"/>
        </w:rPr>
        <w:t xml:space="preserve">електрическа </w:t>
      </w:r>
      <w:r w:rsidRPr="00DA609F">
        <w:rPr>
          <w:rFonts w:ascii="Frutiger Next for EVN Light" w:hAnsi="Frutiger Next for EVN Light" w:cs="Arial"/>
          <w:sz w:val="19"/>
          <w:szCs w:val="19"/>
        </w:rPr>
        <w:t>енергия</w:t>
      </w:r>
      <w:r w:rsidR="00B2256F">
        <w:rPr>
          <w:rFonts w:ascii="Frutiger Next for EVN Light" w:hAnsi="Frutiger Next for EVN Light" w:cs="Arial"/>
          <w:sz w:val="19"/>
          <w:szCs w:val="19"/>
        </w:rPr>
        <w:t xml:space="preserve"> в</w:t>
      </w:r>
      <w:r w:rsidR="00B2256F" w:rsidRPr="00F0284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B2256F">
        <w:rPr>
          <w:rFonts w:ascii="Frutiger Next for EVN Light" w:hAnsi="Frutiger Next for EVN Light" w:cs="Arial"/>
          <w:sz w:val="19"/>
          <w:szCs w:val="19"/>
          <w:lang w:val="en-US"/>
        </w:rPr>
        <w:t>kWh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, които са </w:t>
      </w:r>
      <w:r w:rsidR="00B2256F">
        <w:rPr>
          <w:rFonts w:ascii="Frutiger Next for EVN Light" w:hAnsi="Frutiger Next for EVN Light" w:cs="Arial"/>
          <w:sz w:val="19"/>
          <w:szCs w:val="19"/>
        </w:rPr>
        <w:t>отчетени</w:t>
      </w:r>
      <w:r w:rsidR="00B2256F" w:rsidRPr="00DA609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053324">
        <w:rPr>
          <w:rFonts w:ascii="Frutiger Next for EVN Light" w:hAnsi="Frutiger Next for EVN Light" w:cs="Arial"/>
          <w:sz w:val="19"/>
          <w:szCs w:val="19"/>
        </w:rPr>
        <w:t>от измервателните системи</w:t>
      </w:r>
    </w:p>
    <w:p w14:paraId="08F83268" w14:textId="20D12118" w:rsidR="00097A7B" w:rsidRDefault="00097A7B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2. </w:t>
      </w:r>
      <w:r w:rsidR="00F02843">
        <w:rPr>
          <w:rFonts w:ascii="Frutiger Next for EVN Light" w:hAnsi="Frutiger Next for EVN Light" w:cs="Arial"/>
          <w:sz w:val="19"/>
          <w:szCs w:val="19"/>
        </w:rPr>
        <w:t>с</w:t>
      </w:r>
      <w:r>
        <w:rPr>
          <w:rFonts w:ascii="Frutiger Next for EVN Light" w:hAnsi="Frutiger Next for EVN Light" w:cs="Arial"/>
          <w:sz w:val="19"/>
          <w:szCs w:val="19"/>
        </w:rPr>
        <w:t xml:space="preserve">тойностите </w:t>
      </w:r>
      <w:r w:rsidR="00412BD0">
        <w:rPr>
          <w:rFonts w:ascii="Frutiger Next for EVN Light" w:hAnsi="Frutiger Next for EVN Light" w:cs="Arial"/>
          <w:sz w:val="19"/>
          <w:szCs w:val="19"/>
        </w:rPr>
        <w:t xml:space="preserve">по т.1 </w:t>
      </w:r>
      <w:r>
        <w:rPr>
          <w:rFonts w:ascii="Frutiger Next for EVN Light" w:hAnsi="Frutiger Next for EVN Light" w:cs="Arial"/>
          <w:sz w:val="19"/>
          <w:szCs w:val="19"/>
        </w:rPr>
        <w:t>не са валидирани</w:t>
      </w:r>
      <w:r w:rsidR="00E15174">
        <w:rPr>
          <w:rFonts w:ascii="Frutiger Next for EVN Light" w:hAnsi="Frutiger Next for EVN Light" w:cs="Arial"/>
          <w:sz w:val="19"/>
          <w:szCs w:val="19"/>
        </w:rPr>
        <w:t xml:space="preserve"> и</w:t>
      </w:r>
      <w:r>
        <w:rPr>
          <w:rFonts w:ascii="Frutiger Next for EVN Light" w:hAnsi="Frutiger Next for EVN Light" w:cs="Arial"/>
          <w:sz w:val="19"/>
          <w:szCs w:val="19"/>
        </w:rPr>
        <w:t xml:space="preserve"> са възможни разминавания между предоставените в </w:t>
      </w:r>
      <w:r w:rsidR="00F02843">
        <w:rPr>
          <w:rFonts w:ascii="Frutiger Next for EVN Light" w:hAnsi="Frutiger Next for EVN Light" w:cs="Arial"/>
          <w:sz w:val="19"/>
          <w:szCs w:val="19"/>
        </w:rPr>
        <w:t>П</w:t>
      </w:r>
      <w:r>
        <w:rPr>
          <w:rFonts w:ascii="Frutiger Next for EVN Light" w:hAnsi="Frutiger Next for EVN Light" w:cs="Arial"/>
          <w:sz w:val="19"/>
          <w:szCs w:val="19"/>
        </w:rPr>
        <w:t xml:space="preserve">латформата данни и тези по </w:t>
      </w:r>
      <w:r w:rsidR="00053324">
        <w:rPr>
          <w:rFonts w:ascii="Frutiger Next for EVN Light" w:hAnsi="Frutiger Next for EVN Light" w:cs="Arial"/>
          <w:sz w:val="19"/>
          <w:szCs w:val="19"/>
        </w:rPr>
        <w:t>Глава седма от ПТЕЕ</w:t>
      </w:r>
    </w:p>
    <w:p w14:paraId="7AD06F82" w14:textId="10C58405" w:rsidR="00097A7B" w:rsidRPr="00DA609F" w:rsidRDefault="00097A7B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3. </w:t>
      </w:r>
      <w:r w:rsidR="00571633">
        <w:rPr>
          <w:rFonts w:ascii="Frutiger Next for EVN Light" w:hAnsi="Frutiger Next for EVN Light" w:cs="Arial"/>
          <w:sz w:val="19"/>
          <w:szCs w:val="19"/>
        </w:rPr>
        <w:t>В</w:t>
      </w:r>
      <w:r w:rsidR="003340DC">
        <w:rPr>
          <w:rFonts w:ascii="Frutiger Next for EVN Light" w:hAnsi="Frutiger Next for EVN Light" w:cs="Arial"/>
          <w:sz w:val="19"/>
          <w:szCs w:val="19"/>
        </w:rPr>
        <w:t xml:space="preserve"> случа</w:t>
      </w:r>
      <w:r w:rsidR="00F02843">
        <w:rPr>
          <w:rFonts w:ascii="Frutiger Next for EVN Light" w:hAnsi="Frutiger Next for EVN Light" w:cs="Arial"/>
          <w:sz w:val="19"/>
          <w:szCs w:val="19"/>
        </w:rPr>
        <w:t xml:space="preserve">й че се </w:t>
      </w:r>
      <w:r w:rsidR="003340DC">
        <w:rPr>
          <w:rFonts w:ascii="Frutiger Next for EVN Light" w:hAnsi="Frutiger Next for EVN Light" w:cs="Arial"/>
          <w:sz w:val="19"/>
          <w:szCs w:val="19"/>
        </w:rPr>
        <w:t xml:space="preserve"> установ</w:t>
      </w:r>
      <w:r w:rsidR="00F02843">
        <w:rPr>
          <w:rFonts w:ascii="Frutiger Next for EVN Light" w:hAnsi="Frutiger Next for EVN Light" w:cs="Arial"/>
          <w:sz w:val="19"/>
          <w:szCs w:val="19"/>
        </w:rPr>
        <w:t>и</w:t>
      </w:r>
      <w:r w:rsidR="003340DC">
        <w:rPr>
          <w:rFonts w:ascii="Frutiger Next for EVN Light" w:hAnsi="Frutiger Next for EVN Light" w:cs="Arial"/>
          <w:sz w:val="19"/>
          <w:szCs w:val="19"/>
        </w:rPr>
        <w:t xml:space="preserve"> технически проблем</w:t>
      </w:r>
      <w:r w:rsidR="00571633">
        <w:rPr>
          <w:rFonts w:ascii="Frutiger Next for EVN Light" w:hAnsi="Frutiger Next for EVN Light" w:cs="Arial"/>
          <w:sz w:val="19"/>
          <w:szCs w:val="19"/>
        </w:rPr>
        <w:t>,</w:t>
      </w:r>
      <w:r w:rsidR="003340DC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02843">
        <w:rPr>
          <w:rFonts w:ascii="Frutiger Next for EVN Light" w:hAnsi="Frutiger Next for EVN Light" w:cs="Arial"/>
          <w:sz w:val="19"/>
          <w:szCs w:val="19"/>
        </w:rPr>
        <w:t>о</w:t>
      </w:r>
      <w:r w:rsidR="003340DC">
        <w:rPr>
          <w:rFonts w:ascii="Frutiger Next for EVN Light" w:hAnsi="Frutiger Next for EVN Light" w:cs="Arial"/>
          <w:sz w:val="19"/>
          <w:szCs w:val="19"/>
        </w:rPr>
        <w:t>казващ влияние върху измервателната система</w:t>
      </w:r>
      <w:r w:rsidR="001A62FA">
        <w:rPr>
          <w:rFonts w:ascii="Frutiger Next for EVN Light" w:hAnsi="Frutiger Next for EVN Light" w:cs="Arial"/>
          <w:sz w:val="19"/>
          <w:szCs w:val="19"/>
        </w:rPr>
        <w:t>, вече публикувани</w:t>
      </w:r>
      <w:r w:rsidR="00571633">
        <w:rPr>
          <w:rFonts w:ascii="Frutiger Next for EVN Light" w:hAnsi="Frutiger Next for EVN Light" w:cs="Arial"/>
          <w:sz w:val="19"/>
          <w:szCs w:val="19"/>
        </w:rPr>
        <w:t xml:space="preserve"> данни не се коригират или актуализират. </w:t>
      </w:r>
    </w:p>
    <w:p w14:paraId="07504B43" w14:textId="00EEE2DD" w:rsidR="009F55F6" w:rsidRPr="001D05FD" w:rsidRDefault="00CF5399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BA3215">
        <w:rPr>
          <w:rFonts w:ascii="Frutiger Next for EVN Light" w:hAnsi="Frutiger Next for EVN Light" w:cs="Arial"/>
          <w:sz w:val="19"/>
          <w:szCs w:val="19"/>
        </w:rPr>
        <w:t>(</w:t>
      </w:r>
      <w:r w:rsidR="00BA3215" w:rsidRPr="00BA3215">
        <w:rPr>
          <w:rFonts w:ascii="Frutiger Next for EVN Light" w:hAnsi="Frutiger Next for EVN Light" w:cs="Arial"/>
          <w:sz w:val="19"/>
          <w:szCs w:val="19"/>
        </w:rPr>
        <w:t>2</w:t>
      </w:r>
      <w:r w:rsidRPr="00BA3215">
        <w:rPr>
          <w:rFonts w:ascii="Frutiger Next for EVN Light" w:hAnsi="Frutiger Next for EVN Light" w:cs="Arial"/>
          <w:sz w:val="19"/>
          <w:szCs w:val="19"/>
        </w:rPr>
        <w:t xml:space="preserve">) </w:t>
      </w:r>
      <w:r>
        <w:rPr>
          <w:rFonts w:ascii="Frutiger Next for EVN Light" w:hAnsi="Frutiger Next for EVN Light" w:cs="Arial"/>
          <w:sz w:val="19"/>
          <w:szCs w:val="19"/>
        </w:rPr>
        <w:t xml:space="preserve">ЕР Юг поддържа информация за данните от измерването на електрическа енергия </w:t>
      </w:r>
      <w:r w:rsidR="003818EC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="00F02843">
        <w:rPr>
          <w:rFonts w:ascii="Frutiger Next for EVN Light" w:hAnsi="Frutiger Next for EVN Light" w:cs="Arial"/>
          <w:sz w:val="19"/>
          <w:szCs w:val="19"/>
        </w:rPr>
        <w:t>П</w:t>
      </w:r>
      <w:r w:rsidR="003818EC">
        <w:rPr>
          <w:rFonts w:ascii="Frutiger Next for EVN Light" w:hAnsi="Frutiger Next for EVN Light" w:cs="Arial"/>
          <w:sz w:val="19"/>
          <w:szCs w:val="19"/>
        </w:rPr>
        <w:t xml:space="preserve">латформата </w:t>
      </w:r>
      <w:r>
        <w:rPr>
          <w:rFonts w:ascii="Frutiger Next for EVN Light" w:hAnsi="Frutiger Next for EVN Light" w:cs="Arial"/>
          <w:sz w:val="19"/>
          <w:szCs w:val="19"/>
        </w:rPr>
        <w:t>за период от четиридесет (40) дни</w:t>
      </w:r>
      <w:r w:rsidR="004B0485">
        <w:rPr>
          <w:rFonts w:ascii="Frutiger Next for EVN Light" w:hAnsi="Frutiger Next for EVN Light" w:cs="Arial"/>
          <w:sz w:val="19"/>
          <w:szCs w:val="19"/>
        </w:rPr>
        <w:t>.</w:t>
      </w:r>
      <w:r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B0485">
        <w:rPr>
          <w:rFonts w:ascii="Frutiger Next for EVN Light" w:hAnsi="Frutiger Next for EVN Light" w:cs="Arial"/>
          <w:sz w:val="19"/>
          <w:szCs w:val="19"/>
        </w:rPr>
        <w:t>С</w:t>
      </w:r>
      <w:r>
        <w:rPr>
          <w:rFonts w:ascii="Frutiger Next for EVN Light" w:hAnsi="Frutiger Next for EVN Light" w:cs="Arial"/>
          <w:sz w:val="19"/>
          <w:szCs w:val="19"/>
        </w:rPr>
        <w:t>лед изтичане на този срок</w:t>
      </w:r>
      <w:r w:rsidR="000C386B">
        <w:rPr>
          <w:rFonts w:ascii="Frutiger Next for EVN Light" w:hAnsi="Frutiger Next for EVN Light" w:cs="Arial"/>
          <w:sz w:val="19"/>
          <w:szCs w:val="19"/>
        </w:rPr>
        <w:t>,</w:t>
      </w:r>
      <w:r>
        <w:rPr>
          <w:rFonts w:ascii="Frutiger Next for EVN Light" w:hAnsi="Frutiger Next for EVN Light" w:cs="Arial"/>
          <w:sz w:val="19"/>
          <w:szCs w:val="19"/>
        </w:rPr>
        <w:t xml:space="preserve"> всички данни, които са по-стари от четиридесет (40) дни</w:t>
      </w:r>
      <w:r w:rsidR="000C386B">
        <w:rPr>
          <w:rFonts w:ascii="Frutiger Next for EVN Light" w:hAnsi="Frutiger Next for EVN Light" w:cs="Arial"/>
          <w:sz w:val="19"/>
          <w:szCs w:val="19"/>
        </w:rPr>
        <w:t>,</w:t>
      </w:r>
      <w:r>
        <w:rPr>
          <w:rFonts w:ascii="Frutiger Next for EVN Light" w:hAnsi="Frutiger Next for EVN Light" w:cs="Arial"/>
          <w:sz w:val="19"/>
          <w:szCs w:val="19"/>
        </w:rPr>
        <w:t xml:space="preserve"> автоматично се заличават.</w:t>
      </w:r>
    </w:p>
    <w:p w14:paraId="6678AC3E" w14:textId="14B3461E" w:rsidR="00A024EE" w:rsidRPr="00EF3CE7" w:rsidRDefault="00E177F3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F3CE7">
        <w:rPr>
          <w:rFonts w:ascii="Frutiger Next for EVN Light" w:hAnsi="Frutiger Next for EVN Light" w:cs="Arial"/>
          <w:b/>
          <w:sz w:val="19"/>
          <w:szCs w:val="19"/>
        </w:rPr>
        <w:t xml:space="preserve">Чл. </w:t>
      </w:r>
      <w:r w:rsidR="00EF3CE7" w:rsidRPr="00EF3CE7">
        <w:rPr>
          <w:rFonts w:ascii="Frutiger Next for EVN Light" w:hAnsi="Frutiger Next for EVN Light" w:cs="Arial"/>
          <w:b/>
          <w:sz w:val="19"/>
          <w:szCs w:val="19"/>
        </w:rPr>
        <w:t>8.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  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(1) </w:t>
      </w:r>
      <w:r w:rsidR="00DB2D8A" w:rsidRPr="00A75BA4">
        <w:rPr>
          <w:rFonts w:ascii="Frutiger Next for EVN Light" w:hAnsi="Frutiger Next for EVN Light" w:cs="Arial"/>
          <w:sz w:val="19"/>
          <w:szCs w:val="19"/>
        </w:rPr>
        <w:t>Д</w:t>
      </w:r>
      <w:r w:rsidR="00A024EE" w:rsidRPr="00A75BA4">
        <w:rPr>
          <w:rFonts w:ascii="Frutiger Next for EVN Light" w:hAnsi="Frutiger Next for EVN Light" w:cs="Arial"/>
          <w:sz w:val="19"/>
          <w:szCs w:val="19"/>
        </w:rPr>
        <w:t>анни</w:t>
      </w:r>
      <w:r w:rsidR="00DB2D8A" w:rsidRPr="00A75BA4">
        <w:rPr>
          <w:rFonts w:ascii="Frutiger Next for EVN Light" w:hAnsi="Frutiger Next for EVN Light" w:cs="Arial"/>
          <w:sz w:val="19"/>
          <w:szCs w:val="19"/>
        </w:rPr>
        <w:t>те</w:t>
      </w:r>
      <w:r w:rsidR="00471781" w:rsidRPr="00A75BA4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от измерванията се предоставят </w:t>
      </w:r>
      <w:r w:rsidR="00DB2D8A" w:rsidRPr="00A75BA4">
        <w:rPr>
          <w:rFonts w:ascii="Frutiger Next for EVN Light" w:hAnsi="Frutiger Next for EVN Light" w:cs="Arial"/>
          <w:sz w:val="19"/>
          <w:szCs w:val="19"/>
        </w:rPr>
        <w:t xml:space="preserve">под </w:t>
      </w:r>
      <w:r w:rsidR="00471781" w:rsidRPr="00A75BA4">
        <w:rPr>
          <w:rFonts w:ascii="Frutiger Next for EVN Light" w:hAnsi="Frutiger Next for EVN Light" w:cs="Arial"/>
          <w:sz w:val="19"/>
          <w:szCs w:val="19"/>
        </w:rPr>
        <w:t>формата на товарови профили</w:t>
      </w:r>
      <w:r w:rsidR="00A024EE" w:rsidRPr="00A75BA4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B0485" w:rsidRPr="00E30172">
        <w:rPr>
          <w:rFonts w:ascii="Frutiger Next for EVN Light" w:hAnsi="Frutiger Next for EVN Light"/>
          <w:sz w:val="19"/>
          <w:szCs w:val="19"/>
        </w:rPr>
        <w:t xml:space="preserve">за всяка ИТН за предходното денонощие </w:t>
      </w:r>
      <w:r w:rsidR="007C19F8">
        <w:rPr>
          <w:rFonts w:ascii="Frutiger Next for EVN Light" w:hAnsi="Frutiger Next for EVN Light"/>
          <w:sz w:val="19"/>
          <w:szCs w:val="19"/>
        </w:rPr>
        <w:t>в срок до 10</w:t>
      </w:r>
      <w:r w:rsidR="000C386B">
        <w:rPr>
          <w:rFonts w:ascii="Frutiger Next for EVN Light" w:hAnsi="Frutiger Next for EVN Light"/>
          <w:sz w:val="19"/>
          <w:szCs w:val="19"/>
        </w:rPr>
        <w:t>:</w:t>
      </w:r>
      <w:r w:rsidR="004B0485" w:rsidRPr="00E30172">
        <w:rPr>
          <w:rFonts w:ascii="Frutiger Next for EVN Light" w:hAnsi="Frutiger Next for EVN Light"/>
          <w:sz w:val="19"/>
          <w:szCs w:val="19"/>
        </w:rPr>
        <w:t>00 часа на всеки следващ календарен ден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7C19F8">
        <w:rPr>
          <w:rFonts w:ascii="Frutiger Next for EVN Light" w:hAnsi="Frutiger Next for EVN Light" w:cs="Arial"/>
          <w:sz w:val="19"/>
          <w:szCs w:val="19"/>
        </w:rPr>
        <w:t>и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 съдържа</w:t>
      </w:r>
      <w:r w:rsidR="007C19F8">
        <w:rPr>
          <w:rFonts w:ascii="Frutiger Next for EVN Light" w:hAnsi="Frutiger Next for EVN Light" w:cs="Arial"/>
          <w:sz w:val="19"/>
          <w:szCs w:val="19"/>
        </w:rPr>
        <w:t>т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 ч</w:t>
      </w:r>
      <w:r w:rsidR="00DB2D8A">
        <w:rPr>
          <w:rFonts w:ascii="Frutiger Next for EVN Light" w:hAnsi="Frutiger Next for EVN Light" w:cs="Arial"/>
          <w:sz w:val="19"/>
          <w:szCs w:val="19"/>
        </w:rPr>
        <w:t>ас и дата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, количество </w:t>
      </w:r>
      <w:r w:rsidR="00DB2D8A">
        <w:rPr>
          <w:rFonts w:ascii="Frutiger Next for EVN Light" w:hAnsi="Frutiger Next for EVN Light" w:cs="Arial"/>
          <w:sz w:val="19"/>
          <w:szCs w:val="19"/>
        </w:rPr>
        <w:t>(</w:t>
      </w:r>
      <w:r w:rsidR="00DB2D8A">
        <w:rPr>
          <w:rFonts w:ascii="Frutiger Next for EVN Light" w:hAnsi="Frutiger Next for EVN Light" w:cs="Arial"/>
          <w:sz w:val="19"/>
          <w:szCs w:val="19"/>
          <w:lang w:val="en-US"/>
        </w:rPr>
        <w:t>kWh</w:t>
      </w:r>
      <w:r w:rsidR="00DB2D8A" w:rsidRPr="00A75BA4">
        <w:rPr>
          <w:rFonts w:ascii="Frutiger Next for EVN Light" w:hAnsi="Frutiger Next for EVN Light" w:cs="Arial"/>
          <w:sz w:val="19"/>
          <w:szCs w:val="19"/>
        </w:rPr>
        <w:t>)</w:t>
      </w:r>
      <w:r w:rsidR="00A75BA4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2E640BA7" w14:textId="0458AD4D" w:rsidR="009F55F6" w:rsidRPr="001D05FD" w:rsidRDefault="005A74D9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bCs/>
          <w:kern w:val="32"/>
          <w:sz w:val="19"/>
          <w:szCs w:val="19"/>
        </w:rPr>
      </w:pPr>
      <w:r w:rsidRPr="00A75BA4">
        <w:rPr>
          <w:rFonts w:ascii="Frutiger Next for EVN Light" w:hAnsi="Frutiger Next for EVN Light" w:cs="Arial"/>
          <w:bCs/>
          <w:kern w:val="32"/>
          <w:sz w:val="19"/>
          <w:szCs w:val="19"/>
        </w:rPr>
        <w:t>(</w:t>
      </w:r>
      <w:r w:rsidR="00A75BA4">
        <w:rPr>
          <w:rFonts w:ascii="Frutiger Next for EVN Light" w:hAnsi="Frutiger Next for EVN Light" w:cs="Arial"/>
          <w:bCs/>
          <w:kern w:val="32"/>
          <w:sz w:val="19"/>
          <w:szCs w:val="19"/>
        </w:rPr>
        <w:t>2</w:t>
      </w:r>
      <w:r w:rsidR="00A23D2B">
        <w:rPr>
          <w:rFonts w:ascii="Frutiger Next for EVN Light" w:hAnsi="Frutiger Next for EVN Light" w:cs="Arial"/>
          <w:bCs/>
          <w:kern w:val="32"/>
          <w:sz w:val="19"/>
          <w:szCs w:val="19"/>
        </w:rPr>
        <w:t>) В случай</w:t>
      </w:r>
      <w:r w:rsidRPr="00A75BA4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че Обектът се намира в район, в който липсва  покритие на ползваната от ЕР Юг електронна съобщителна мрежа за мобилен интернет, данните се предоставят веднъж в седмицата.</w:t>
      </w:r>
    </w:p>
    <w:p w14:paraId="1C837296" w14:textId="5D9591BE" w:rsidR="009B54A5" w:rsidRPr="00445028" w:rsidRDefault="00DC328C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F3CE7">
        <w:rPr>
          <w:rFonts w:ascii="Frutiger Next for EVN Light" w:hAnsi="Frutiger Next for EVN Light" w:cs="Arial"/>
          <w:b/>
          <w:sz w:val="19"/>
          <w:szCs w:val="19"/>
        </w:rPr>
        <w:t>Ч</w:t>
      </w:r>
      <w:r w:rsidR="009B54A5" w:rsidRPr="00EF3CE7">
        <w:rPr>
          <w:rFonts w:ascii="Frutiger Next for EVN Light" w:hAnsi="Frutiger Next for EVN Light" w:cs="Arial"/>
          <w:b/>
          <w:sz w:val="19"/>
          <w:szCs w:val="19"/>
        </w:rPr>
        <w:t>л.</w:t>
      </w:r>
      <w:r w:rsidR="00FF4F19" w:rsidRPr="00EF3CE7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EF3CE7" w:rsidRPr="00EF3CE7">
        <w:rPr>
          <w:rFonts w:ascii="Frutiger Next for EVN Light" w:hAnsi="Frutiger Next for EVN Light" w:cs="Arial"/>
          <w:b/>
          <w:sz w:val="19"/>
          <w:szCs w:val="19"/>
        </w:rPr>
        <w:t>9</w:t>
      </w:r>
      <w:r w:rsidR="009B54A5" w:rsidRPr="00EF3CE7">
        <w:rPr>
          <w:rFonts w:ascii="Frutiger Next for EVN Light" w:hAnsi="Frutiger Next for EVN Light" w:cs="Arial"/>
          <w:b/>
          <w:sz w:val="19"/>
          <w:szCs w:val="19"/>
        </w:rPr>
        <w:t>.</w:t>
      </w:r>
      <w:r w:rsidR="009B54A5" w:rsidRPr="0044502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445028">
        <w:rPr>
          <w:rFonts w:ascii="Frutiger Next for EVN Light" w:hAnsi="Frutiger Next for EVN Light" w:cs="Arial"/>
          <w:sz w:val="19"/>
          <w:szCs w:val="19"/>
        </w:rPr>
        <w:t xml:space="preserve">(1) </w:t>
      </w:r>
      <w:r w:rsidR="009B54A5" w:rsidRPr="00445028">
        <w:rPr>
          <w:rFonts w:ascii="Frutiger Next for EVN Light" w:hAnsi="Frutiger Next for EVN Light" w:cs="Arial"/>
          <w:sz w:val="19"/>
          <w:szCs w:val="19"/>
        </w:rPr>
        <w:t xml:space="preserve">Електрическата енергия се измерва по начини, определени от 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ЕР Юг </w:t>
      </w:r>
      <w:r w:rsidR="009B54A5" w:rsidRPr="00445028">
        <w:rPr>
          <w:rFonts w:ascii="Frutiger Next for EVN Light" w:hAnsi="Frutiger Next for EVN Light" w:cs="Arial"/>
          <w:sz w:val="19"/>
          <w:szCs w:val="19"/>
        </w:rPr>
        <w:t>съгласно действащото законодателство.</w:t>
      </w:r>
    </w:p>
    <w:p w14:paraId="4F1FD5FE" w14:textId="3D7FB701" w:rsidR="009F55F6" w:rsidRPr="001D05FD" w:rsidRDefault="00DC328C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445028">
        <w:rPr>
          <w:rFonts w:ascii="Frutiger Next for EVN Light" w:hAnsi="Frutiger Next for EVN Light" w:cs="Arial"/>
          <w:sz w:val="19"/>
          <w:szCs w:val="19"/>
        </w:rPr>
        <w:t xml:space="preserve">(2) </w:t>
      </w:r>
      <w:r w:rsidR="00EF3CE7">
        <w:rPr>
          <w:rFonts w:ascii="Frutiger Next for EVN Light" w:hAnsi="Frutiger Next for EVN Light" w:cs="Arial"/>
          <w:sz w:val="19"/>
          <w:szCs w:val="19"/>
        </w:rPr>
        <w:t xml:space="preserve">За всеки Обект на Клиент ЕР Юг </w:t>
      </w:r>
      <w:r w:rsidR="009B54A5" w:rsidRPr="00DA609F">
        <w:rPr>
          <w:rFonts w:ascii="Frutiger Next for EVN Light" w:hAnsi="Frutiger Next for EVN Light" w:cs="Arial"/>
          <w:sz w:val="19"/>
          <w:szCs w:val="19"/>
        </w:rPr>
        <w:t>осигурява, монтира, поддържа, отчита и контролира измервателни групи в съответствие с изискванията на действащото законодателство.</w:t>
      </w:r>
    </w:p>
    <w:p w14:paraId="15E39FEB" w14:textId="18F5A2C0" w:rsidR="009B54A5" w:rsidRPr="00DA609F" w:rsidRDefault="009B54A5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EF3CE7">
        <w:rPr>
          <w:rFonts w:ascii="Frutiger Next for EVN Light" w:hAnsi="Frutiger Next for EVN Light" w:cs="Arial"/>
          <w:b/>
          <w:sz w:val="19"/>
          <w:szCs w:val="19"/>
        </w:rPr>
        <w:t>Чл.</w:t>
      </w:r>
      <w:r w:rsidR="003D3EDB" w:rsidRPr="00EF3CE7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9F0953" w:rsidRPr="00EF3CE7">
        <w:rPr>
          <w:rFonts w:ascii="Frutiger Next for EVN Light" w:hAnsi="Frutiger Next for EVN Light" w:cs="Arial"/>
          <w:b/>
          <w:sz w:val="19"/>
          <w:szCs w:val="19"/>
        </w:rPr>
        <w:t>1</w:t>
      </w:r>
      <w:r w:rsidR="008A2E07" w:rsidRPr="00EF3CE7">
        <w:rPr>
          <w:rFonts w:ascii="Frutiger Next for EVN Light" w:hAnsi="Frutiger Next for EVN Light" w:cs="Arial"/>
          <w:b/>
          <w:sz w:val="19"/>
          <w:szCs w:val="19"/>
        </w:rPr>
        <w:t>0</w:t>
      </w:r>
      <w:r w:rsidRPr="00EF3CE7">
        <w:rPr>
          <w:rFonts w:ascii="Frutiger Next for EVN Light" w:hAnsi="Frutiger Next for EVN Light" w:cs="Arial"/>
          <w:b/>
          <w:sz w:val="19"/>
          <w:szCs w:val="19"/>
        </w:rPr>
        <w:t>.</w:t>
      </w:r>
      <w:r w:rsidRPr="0044502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EF3CE7">
        <w:rPr>
          <w:rFonts w:ascii="Frutiger Next for EVN Light" w:hAnsi="Frutiger Next for EVN Light" w:cs="Arial"/>
          <w:sz w:val="19"/>
          <w:szCs w:val="19"/>
        </w:rPr>
        <w:t>(1) В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сички спорове, породени по </w:t>
      </w:r>
      <w:r w:rsidR="00BE0DAE" w:rsidRPr="00DA609F">
        <w:rPr>
          <w:rFonts w:ascii="Frutiger Next for EVN Light" w:hAnsi="Frutiger Next for EVN Light" w:cs="Arial"/>
          <w:sz w:val="19"/>
          <w:szCs w:val="19"/>
        </w:rPr>
        <w:t>т</w:t>
      </w:r>
      <w:r w:rsidR="00EF3CE7">
        <w:rPr>
          <w:rFonts w:ascii="Frutiger Next for EVN Light" w:hAnsi="Frutiger Next for EVN Light" w:cs="Arial"/>
          <w:sz w:val="19"/>
          <w:szCs w:val="19"/>
        </w:rPr>
        <w:t>ези Общи условия</w:t>
      </w:r>
      <w:r w:rsidR="00DE77F5">
        <w:rPr>
          <w:rFonts w:ascii="Frutiger Next for EVN Light" w:hAnsi="Frutiger Next for EVN Light" w:cs="Arial"/>
          <w:sz w:val="19"/>
          <w:szCs w:val="19"/>
        </w:rPr>
        <w:t>,</w:t>
      </w:r>
      <w:r w:rsidR="00BE0DAE" w:rsidRPr="00DA609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или отнасящи се до </w:t>
      </w:r>
      <w:r w:rsidR="00EF3CE7">
        <w:rPr>
          <w:rFonts w:ascii="Frutiger Next for EVN Light" w:hAnsi="Frutiger Next for EVN Light" w:cs="Arial"/>
          <w:sz w:val="19"/>
          <w:szCs w:val="19"/>
        </w:rPr>
        <w:t>тях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, включително спорове, отнасящи се до </w:t>
      </w:r>
      <w:r w:rsidR="00EF3CE7">
        <w:rPr>
          <w:rFonts w:ascii="Frutiger Next for EVN Light" w:hAnsi="Frutiger Next for EVN Light" w:cs="Arial"/>
          <w:sz w:val="19"/>
          <w:szCs w:val="19"/>
        </w:rPr>
        <w:t>тяхното</w:t>
      </w:r>
      <w:r w:rsidRPr="00DA609F">
        <w:rPr>
          <w:rFonts w:ascii="Frutiger Next for EVN Light" w:hAnsi="Frutiger Next for EVN Light" w:cs="Arial"/>
          <w:sz w:val="19"/>
          <w:szCs w:val="19"/>
        </w:rPr>
        <w:t xml:space="preserve"> тълкуване, недействителност, изпълнение или прекратяване, или приспособяването </w:t>
      </w:r>
      <w:r w:rsidR="00173CB6">
        <w:rPr>
          <w:rFonts w:ascii="Frutiger Next for EVN Light" w:hAnsi="Frutiger Next for EVN Light" w:cs="Arial"/>
          <w:sz w:val="19"/>
          <w:szCs w:val="19"/>
        </w:rPr>
        <w:t>и</w:t>
      </w:r>
      <w:r w:rsidRPr="00DA609F">
        <w:rPr>
          <w:rFonts w:ascii="Frutiger Next for EVN Light" w:hAnsi="Frutiger Next for EVN Light" w:cs="Arial"/>
          <w:sz w:val="19"/>
          <w:szCs w:val="19"/>
        </w:rPr>
        <w:t>м към нововъзникналите обстоятелства, се уреждат чрез преговори помежду им.</w:t>
      </w:r>
    </w:p>
    <w:p w14:paraId="587AA741" w14:textId="530178AD" w:rsidR="009B54A5" w:rsidRPr="00DA609F" w:rsidRDefault="00EF3CE7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(2) </w:t>
      </w:r>
      <w:r w:rsidR="009B54A5" w:rsidRPr="00DA609F">
        <w:rPr>
          <w:rFonts w:ascii="Frutiger Next for EVN Light" w:hAnsi="Frutiger Next for EVN Light" w:cs="Arial"/>
          <w:sz w:val="19"/>
          <w:szCs w:val="19"/>
        </w:rPr>
        <w:t xml:space="preserve">Ако не бъде постигнато споразумение, спорът ще бъде отнесен към компетентния съд. </w:t>
      </w:r>
    </w:p>
    <w:p w14:paraId="13614053" w14:textId="7EAC7E75" w:rsidR="009F55F6" w:rsidRPr="001D05FD" w:rsidRDefault="00173CB6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 xml:space="preserve">(3) </w:t>
      </w:r>
      <w:r w:rsidR="009B54A5" w:rsidRPr="00DA609F">
        <w:rPr>
          <w:rFonts w:ascii="Frutiger Next for EVN Light" w:hAnsi="Frutiger Next for EVN Light" w:cs="Arial"/>
          <w:sz w:val="19"/>
          <w:szCs w:val="19"/>
        </w:rPr>
        <w:t>За всички неуредени в т</w:t>
      </w:r>
      <w:r>
        <w:rPr>
          <w:rFonts w:ascii="Frutiger Next for EVN Light" w:hAnsi="Frutiger Next for EVN Light" w:cs="Arial"/>
          <w:sz w:val="19"/>
          <w:szCs w:val="19"/>
        </w:rPr>
        <w:t>е</w:t>
      </w:r>
      <w:r w:rsidR="009B54A5" w:rsidRPr="00DA609F">
        <w:rPr>
          <w:rFonts w:ascii="Frutiger Next for EVN Light" w:hAnsi="Frutiger Next for EVN Light" w:cs="Arial"/>
          <w:sz w:val="19"/>
          <w:szCs w:val="19"/>
        </w:rPr>
        <w:t xml:space="preserve">зи </w:t>
      </w:r>
      <w:r>
        <w:rPr>
          <w:rFonts w:ascii="Frutiger Next for EVN Light" w:hAnsi="Frutiger Next for EVN Light" w:cs="Arial"/>
          <w:sz w:val="19"/>
          <w:szCs w:val="19"/>
        </w:rPr>
        <w:t>Общи условия</w:t>
      </w:r>
      <w:r w:rsidR="009B54A5" w:rsidRPr="00DA609F">
        <w:rPr>
          <w:rFonts w:ascii="Frutiger Next for EVN Light" w:hAnsi="Frutiger Next for EVN Light" w:cs="Arial"/>
          <w:sz w:val="19"/>
          <w:szCs w:val="19"/>
        </w:rPr>
        <w:t xml:space="preserve"> въпроси се прилагат разпоредбите на действащото в Репу</w:t>
      </w:r>
      <w:r w:rsidR="00E354CF" w:rsidRPr="00DA609F">
        <w:rPr>
          <w:rFonts w:ascii="Frutiger Next for EVN Light" w:hAnsi="Frutiger Next for EVN Light" w:cs="Arial"/>
          <w:sz w:val="19"/>
          <w:szCs w:val="19"/>
        </w:rPr>
        <w:t>блика България законодателство.</w:t>
      </w:r>
    </w:p>
    <w:p w14:paraId="53591329" w14:textId="5FBC9A71" w:rsidR="00173CB6" w:rsidRDefault="009B54A5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173CB6">
        <w:rPr>
          <w:rFonts w:ascii="Frutiger Next for EVN Light" w:hAnsi="Frutiger Next for EVN Light" w:cs="Arial"/>
          <w:b/>
          <w:sz w:val="19"/>
          <w:szCs w:val="19"/>
        </w:rPr>
        <w:t>Чл.</w:t>
      </w:r>
      <w:r w:rsidR="003D3EDB" w:rsidRPr="00173CB6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2C6EF8" w:rsidRPr="00173CB6">
        <w:rPr>
          <w:rFonts w:ascii="Frutiger Next for EVN Light" w:hAnsi="Frutiger Next for EVN Light" w:cs="Arial"/>
          <w:b/>
          <w:sz w:val="19"/>
          <w:szCs w:val="19"/>
        </w:rPr>
        <w:t>1</w:t>
      </w:r>
      <w:r w:rsidR="00173CB6" w:rsidRPr="00173CB6">
        <w:rPr>
          <w:rFonts w:ascii="Frutiger Next for EVN Light" w:hAnsi="Frutiger Next for EVN Light" w:cs="Arial"/>
          <w:b/>
          <w:sz w:val="19"/>
          <w:szCs w:val="19"/>
        </w:rPr>
        <w:t>1</w:t>
      </w:r>
      <w:r w:rsidRPr="00173CB6">
        <w:rPr>
          <w:rFonts w:ascii="Frutiger Next for EVN Light" w:hAnsi="Frutiger Next for EVN Light" w:cs="Arial"/>
          <w:b/>
          <w:sz w:val="19"/>
          <w:szCs w:val="19"/>
        </w:rPr>
        <w:t>.</w:t>
      </w:r>
      <w:r w:rsidRPr="0044502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73CB6">
        <w:rPr>
          <w:rFonts w:ascii="Frutiger Next for EVN Light" w:hAnsi="Frutiger Next for EVN Light" w:cs="Arial"/>
          <w:sz w:val="19"/>
          <w:szCs w:val="19"/>
        </w:rPr>
        <w:t>(1) ЕР Юг се задължава да публикува тези Общи условия на Интернет страницата си.</w:t>
      </w:r>
    </w:p>
    <w:p w14:paraId="13715676" w14:textId="789CB228" w:rsidR="009F55F6" w:rsidRPr="001D05FD" w:rsidRDefault="00173CB6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(2) ЕР Юг има право по всяко време да извършва промени в тези Общи условия, като няма задължение да уведомява Клиента за това.</w:t>
      </w:r>
    </w:p>
    <w:p w14:paraId="0D1EFFF0" w14:textId="1C85FC16" w:rsidR="00173CB6" w:rsidRPr="009F55F6" w:rsidRDefault="00173CB6" w:rsidP="009F55F6">
      <w:pPr>
        <w:autoSpaceDE w:val="0"/>
        <w:autoSpaceDN w:val="0"/>
        <w:adjustRightInd w:val="0"/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173CB6">
        <w:rPr>
          <w:rFonts w:ascii="Frutiger Next for EVN Light" w:hAnsi="Frutiger Next for EVN Light" w:cs="Arial"/>
          <w:b/>
          <w:bCs/>
          <w:kern w:val="32"/>
          <w:sz w:val="19"/>
          <w:szCs w:val="19"/>
        </w:rPr>
        <w:t xml:space="preserve">Чл. </w:t>
      </w:r>
      <w:r>
        <w:rPr>
          <w:rFonts w:ascii="Frutiger Next for EVN Light" w:hAnsi="Frutiger Next for EVN Light" w:cs="Arial"/>
          <w:b/>
          <w:bCs/>
          <w:kern w:val="32"/>
          <w:sz w:val="19"/>
          <w:szCs w:val="19"/>
        </w:rPr>
        <w:t>12</w:t>
      </w:r>
      <w:r w:rsidRPr="00173CB6">
        <w:rPr>
          <w:rFonts w:ascii="Frutiger Next for EVN Light" w:hAnsi="Frutiger Next for EVN Light" w:cs="Arial"/>
          <w:b/>
          <w:bCs/>
          <w:kern w:val="32"/>
          <w:sz w:val="19"/>
          <w:szCs w:val="19"/>
        </w:rPr>
        <w:t>.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(1) Всички съобщения, свързани с настоящи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те Общи условия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, ще са в писмена форма и ще се извършват чрез препоръчана поща,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регистрирана к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уриер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ска услуга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, на електронния адрес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на Клиента, посочен в заявлението по чл. 3, ал. 3</w:t>
      </w:r>
      <w:r w:rsidR="00A23D2B">
        <w:rPr>
          <w:rFonts w:ascii="Frutiger Next for EVN Light" w:hAnsi="Frutiger Next for EVN Light" w:cs="Arial"/>
          <w:bCs/>
          <w:kern w:val="32"/>
          <w:sz w:val="19"/>
          <w:szCs w:val="19"/>
        </w:rPr>
        <w:t>,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или ще се връчват лично на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адреса на управление на ЕР Юг, съответно на адреса на Клиента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.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Освен това ЕР Юг има право да информира Клиента за обстоятелства, свързани с изпълнението на задължението си по тези Общи условия, включително и в случай на изменението и допълнение на тези Общи условия и чрез публикация на </w:t>
      </w:r>
      <w:r w:rsidR="00A23D2B">
        <w:rPr>
          <w:rFonts w:ascii="Frutiger Next for EVN Light" w:hAnsi="Frutiger Next for EVN Light" w:cs="Arial"/>
          <w:bCs/>
          <w:kern w:val="32"/>
          <w:sz w:val="19"/>
          <w:szCs w:val="19"/>
        </w:rPr>
        <w:t>и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нтернет страницата си.</w:t>
      </w:r>
    </w:p>
    <w:p w14:paraId="794D5DC5" w14:textId="3E967C48" w:rsidR="00173CB6" w:rsidRPr="00173CB6" w:rsidRDefault="00173CB6" w:rsidP="009F55F6">
      <w:pPr>
        <w:keepNext/>
        <w:spacing w:line="280" w:lineRule="exact"/>
        <w:outlineLvl w:val="0"/>
        <w:rPr>
          <w:rFonts w:ascii="Frutiger Next for EVN Light" w:hAnsi="Frutiger Next for EVN Light" w:cs="Arial"/>
          <w:bCs/>
          <w:kern w:val="32"/>
          <w:sz w:val="19"/>
          <w:szCs w:val="19"/>
        </w:rPr>
      </w:pP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(2)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Съобщенията ще се считат за получени и ще произведат действие при получаване, в случай на връчване лично или чрез установена куриерска услуга</w:t>
      </w:r>
      <w:r w:rsidR="00A23D2B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-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при получава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не или отказ да бъдат получени. </w:t>
      </w:r>
    </w:p>
    <w:p w14:paraId="56DF1E83" w14:textId="35ABE6F3" w:rsidR="00173CB6" w:rsidRDefault="00173CB6" w:rsidP="009F55F6">
      <w:pPr>
        <w:keepNext/>
        <w:spacing w:line="280" w:lineRule="exact"/>
        <w:outlineLvl w:val="0"/>
        <w:rPr>
          <w:rFonts w:ascii="Frutiger Next for EVN Light" w:hAnsi="Frutiger Next for EVN Light" w:cs="Arial"/>
          <w:bCs/>
          <w:kern w:val="32"/>
          <w:sz w:val="19"/>
          <w:szCs w:val="19"/>
        </w:rPr>
      </w:pP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(3) Клиентът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се задължава да информира</w:t>
      </w:r>
      <w:r w:rsidR="00080801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ЕР Юг</w:t>
      </w:r>
      <w:r w:rsidR="007C19F8" w:rsidRPr="007C19F8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за промяна на адреса, електронния адрес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или лицето, упълномощено да получава съобщения от не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гово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име</w:t>
      </w:r>
      <w:r w:rsidR="00A23D2B">
        <w:rPr>
          <w:rFonts w:ascii="Frutiger Next for EVN Light" w:hAnsi="Frutiger Next for EVN Light" w:cs="Arial"/>
          <w:bCs/>
          <w:kern w:val="32"/>
          <w:sz w:val="19"/>
          <w:szCs w:val="19"/>
        </w:rPr>
        <w:t>,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съгласно разпоредбите на настоящи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те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Общи условия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. В противен случай съобщенията, доставени на последния известен адрес на 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Клиента</w:t>
      </w:r>
      <w:r w:rsidR="00AE5E02">
        <w:rPr>
          <w:rFonts w:ascii="Frutiger Next for EVN Light" w:hAnsi="Frutiger Next for EVN Light" w:cs="Arial"/>
          <w:bCs/>
          <w:kern w:val="32"/>
          <w:sz w:val="19"/>
          <w:szCs w:val="19"/>
        </w:rPr>
        <w:t>,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 xml:space="preserve"> 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ще се считат за получени от не</w:t>
      </w:r>
      <w:r>
        <w:rPr>
          <w:rFonts w:ascii="Frutiger Next for EVN Light" w:hAnsi="Frutiger Next for EVN Light" w:cs="Arial"/>
          <w:bCs/>
          <w:kern w:val="32"/>
          <w:sz w:val="19"/>
          <w:szCs w:val="19"/>
        </w:rPr>
        <w:t>го</w:t>
      </w:r>
      <w:r w:rsidRPr="00173CB6">
        <w:rPr>
          <w:rFonts w:ascii="Frutiger Next for EVN Light" w:hAnsi="Frutiger Next for EVN Light" w:cs="Arial"/>
          <w:bCs/>
          <w:kern w:val="32"/>
          <w:sz w:val="19"/>
          <w:szCs w:val="19"/>
        </w:rPr>
        <w:t>.</w:t>
      </w:r>
    </w:p>
    <w:p w14:paraId="0097B0DF" w14:textId="7E1FFBA3" w:rsidR="00173CB6" w:rsidRDefault="00173CB6" w:rsidP="009F55F6">
      <w:pPr>
        <w:keepNext/>
        <w:spacing w:line="280" w:lineRule="exact"/>
        <w:outlineLvl w:val="0"/>
        <w:rPr>
          <w:rFonts w:ascii="Frutiger Next for EVN Light" w:hAnsi="Frutiger Next for EVN Light" w:cs="Arial"/>
          <w:bCs/>
          <w:kern w:val="32"/>
          <w:sz w:val="19"/>
          <w:szCs w:val="19"/>
        </w:rPr>
      </w:pPr>
    </w:p>
    <w:p w14:paraId="2C059D8B" w14:textId="77777777" w:rsidR="00173CB6" w:rsidRDefault="00173CB6" w:rsidP="009F55F6">
      <w:pPr>
        <w:keepNext/>
        <w:spacing w:line="280" w:lineRule="exact"/>
        <w:outlineLvl w:val="0"/>
        <w:rPr>
          <w:rFonts w:ascii="Frutiger Next for EVN Light" w:hAnsi="Frutiger Next for EVN Light" w:cs="Arial"/>
          <w:bCs/>
          <w:kern w:val="32"/>
          <w:sz w:val="19"/>
          <w:szCs w:val="19"/>
        </w:rPr>
      </w:pPr>
    </w:p>
    <w:sectPr w:rsidR="00173CB6" w:rsidSect="009F55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3B58" w14:textId="77777777" w:rsidR="004A066D" w:rsidRDefault="004A066D" w:rsidP="005A32E2">
      <w:r>
        <w:separator/>
      </w:r>
    </w:p>
  </w:endnote>
  <w:endnote w:type="continuationSeparator" w:id="0">
    <w:p w14:paraId="46C8DB9E" w14:textId="77777777" w:rsidR="004A066D" w:rsidRDefault="004A066D" w:rsidP="005A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97D" w14:textId="2DE8D1C6" w:rsidR="005A32E2" w:rsidRPr="009F55F6" w:rsidRDefault="005A32E2" w:rsidP="009F55F6">
    <w:pPr>
      <w:pStyle w:val="Footer"/>
      <w:jc w:val="right"/>
      <w:rPr>
        <w:rFonts w:ascii="Frutiger Next for EVN Light" w:hAnsi="Frutiger Next for EVN Light"/>
        <w:sz w:val="18"/>
      </w:rPr>
    </w:pPr>
    <w:r w:rsidRPr="009F55F6">
      <w:rPr>
        <w:rFonts w:ascii="Frutiger Next for EVN Light" w:hAnsi="Frutiger Next for EVN Light"/>
        <w:sz w:val="18"/>
      </w:rPr>
      <w:fldChar w:fldCharType="begin"/>
    </w:r>
    <w:r w:rsidRPr="009F55F6">
      <w:rPr>
        <w:rFonts w:ascii="Frutiger Next for EVN Light" w:hAnsi="Frutiger Next for EVN Light"/>
        <w:sz w:val="18"/>
      </w:rPr>
      <w:instrText xml:space="preserve"> PAGE   \* MERGEFORMAT </w:instrText>
    </w:r>
    <w:r w:rsidRPr="009F55F6">
      <w:rPr>
        <w:rFonts w:ascii="Frutiger Next for EVN Light" w:hAnsi="Frutiger Next for EVN Light"/>
        <w:sz w:val="18"/>
      </w:rPr>
      <w:fldChar w:fldCharType="separate"/>
    </w:r>
    <w:r w:rsidR="003969C1">
      <w:rPr>
        <w:rFonts w:ascii="Frutiger Next for EVN Light" w:hAnsi="Frutiger Next for EVN Light"/>
        <w:noProof/>
        <w:sz w:val="18"/>
      </w:rPr>
      <w:t>2</w:t>
    </w:r>
    <w:r w:rsidRPr="009F55F6">
      <w:rPr>
        <w:rFonts w:ascii="Frutiger Next for EVN Light" w:hAnsi="Frutiger Next for EVN Light"/>
        <w:noProof/>
        <w:sz w:val="18"/>
      </w:rPr>
      <w:fldChar w:fldCharType="end"/>
    </w:r>
  </w:p>
  <w:p w14:paraId="78E32305" w14:textId="77777777" w:rsidR="005A32E2" w:rsidRDefault="005A3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44FD" w14:textId="77777777" w:rsidR="00211539" w:rsidRPr="00211539" w:rsidRDefault="00211539" w:rsidP="00211539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</w:pPr>
    <w:r w:rsidRPr="00211539">
      <w:rPr>
        <w:rFonts w:ascii="Frutiger Next for EVN Light" w:eastAsia="Frutiger Next for EVN Light" w:hAnsi="Frutiger Next for EVN Light" w:cs="Frutiger Next for EVN Light"/>
        <w:b/>
        <w:bCs/>
        <w:noProof/>
        <w:color w:val="000000"/>
        <w:sz w:val="14"/>
        <w:szCs w:val="14"/>
        <w:lang w:val="en-US"/>
      </w:rPr>
      <w:t xml:space="preserve">Електроразпределение Юг ЕАД </w:t>
    </w:r>
    <w:r w:rsidRPr="00211539">
      <w:rPr>
        <w:rFonts w:ascii="Frutiger Next for EVN Light" w:eastAsia="Frutiger Next for EVN Light" w:hAnsi="Frutiger Next for EVN Light" w:cs="Frutiger Next for EVN Light"/>
        <w:b/>
        <w:bCs/>
        <w:noProof/>
        <w:color w:val="000000"/>
        <w:sz w:val="14"/>
        <w:szCs w:val="14"/>
        <w:lang w:val="en-US"/>
      </w:rPr>
      <w:tab/>
    </w: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 xml:space="preserve">ул. Христо Г. Данов 37 </w:t>
    </w: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ab/>
      <w:t>Свържете се с нас:</w:t>
    </w: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ab/>
      <w:t>info@elyug.bg</w:t>
    </w:r>
  </w:p>
  <w:p w14:paraId="29F165F5" w14:textId="1A535D2D" w:rsidR="00211539" w:rsidRPr="00211539" w:rsidRDefault="00211539" w:rsidP="00211539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</w:pP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 xml:space="preserve">ЕИК 115552190 </w:t>
    </w: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ab/>
      <w:t xml:space="preserve">4000 Пловдив, България </w:t>
    </w:r>
    <w:r w:rsidRPr="00211539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en-US"/>
      </w:rPr>
      <w:tab/>
      <w:t>т 0700 1 0007</w:t>
    </w:r>
    <w:r w:rsidRPr="002115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 xml:space="preserve"> </w:t>
    </w:r>
    <w:r w:rsidRPr="002115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F58D" w14:textId="77777777" w:rsidR="004A066D" w:rsidRDefault="004A066D" w:rsidP="005A32E2">
      <w:r>
        <w:separator/>
      </w:r>
    </w:p>
  </w:footnote>
  <w:footnote w:type="continuationSeparator" w:id="0">
    <w:p w14:paraId="1FAC8B81" w14:textId="77777777" w:rsidR="004A066D" w:rsidRDefault="004A066D" w:rsidP="005A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6435" w14:textId="13B11CBF" w:rsidR="009F55F6" w:rsidRDefault="009F55F6" w:rsidP="009F55F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7F03" w14:textId="78E11ADA" w:rsidR="009F55F6" w:rsidRDefault="009F55F6" w:rsidP="009F55F6">
    <w:pPr>
      <w:pStyle w:val="Header"/>
      <w:jc w:val="right"/>
    </w:pPr>
    <w:r>
      <w:rPr>
        <w:noProof/>
        <w:lang w:val="bg-BG" w:eastAsia="bg-BG"/>
      </w:rPr>
      <w:drawing>
        <wp:inline distT="0" distB="0" distL="0" distR="0" wp14:anchorId="6ED011DB" wp14:editId="3F49F7B8">
          <wp:extent cx="1152000" cy="5040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CA2"/>
    <w:multiLevelType w:val="hybridMultilevel"/>
    <w:tmpl w:val="0ED0B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CD8"/>
    <w:multiLevelType w:val="hybridMultilevel"/>
    <w:tmpl w:val="7BDE6A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900"/>
    <w:multiLevelType w:val="hybridMultilevel"/>
    <w:tmpl w:val="59CC5E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7C6"/>
    <w:multiLevelType w:val="hybridMultilevel"/>
    <w:tmpl w:val="2BE2E7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0B66"/>
    <w:multiLevelType w:val="hybridMultilevel"/>
    <w:tmpl w:val="ECAAB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818BF"/>
    <w:multiLevelType w:val="hybridMultilevel"/>
    <w:tmpl w:val="AAD8D160"/>
    <w:lvl w:ilvl="0" w:tplc="3C7A73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20206"/>
    <w:multiLevelType w:val="hybridMultilevel"/>
    <w:tmpl w:val="02527BA8"/>
    <w:lvl w:ilvl="0" w:tplc="8CA038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E743E"/>
    <w:multiLevelType w:val="hybridMultilevel"/>
    <w:tmpl w:val="98D22F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11D03"/>
    <w:multiLevelType w:val="hybridMultilevel"/>
    <w:tmpl w:val="87A2FC9A"/>
    <w:lvl w:ilvl="0" w:tplc="22989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271A892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6162CA"/>
    <w:multiLevelType w:val="hybridMultilevel"/>
    <w:tmpl w:val="4AB0A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1567">
    <w:abstractNumId w:val="1"/>
  </w:num>
  <w:num w:numId="2" w16cid:durableId="1438325772">
    <w:abstractNumId w:val="5"/>
  </w:num>
  <w:num w:numId="3" w16cid:durableId="162399447">
    <w:abstractNumId w:val="6"/>
  </w:num>
  <w:num w:numId="4" w16cid:durableId="558135413">
    <w:abstractNumId w:val="8"/>
  </w:num>
  <w:num w:numId="5" w16cid:durableId="972172979">
    <w:abstractNumId w:val="7"/>
  </w:num>
  <w:num w:numId="6" w16cid:durableId="203367927">
    <w:abstractNumId w:val="9"/>
  </w:num>
  <w:num w:numId="7" w16cid:durableId="953439583">
    <w:abstractNumId w:val="0"/>
  </w:num>
  <w:num w:numId="8" w16cid:durableId="39943132">
    <w:abstractNumId w:val="3"/>
  </w:num>
  <w:num w:numId="9" w16cid:durableId="1053583196">
    <w:abstractNumId w:val="4"/>
  </w:num>
  <w:num w:numId="10" w16cid:durableId="166762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/32t4f0CnCpMNZ9t+m3Sgij2A9jFJctHn7/rNEkv2nb/WziKeP5ohNyU3n0fSI29KaDk1ECrw0dQJxTQ/xcrg==" w:salt="AnvQFtZeXb7wlgLs52d6y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4A5"/>
    <w:rsid w:val="00001B3D"/>
    <w:rsid w:val="0002124E"/>
    <w:rsid w:val="000226B2"/>
    <w:rsid w:val="00035C68"/>
    <w:rsid w:val="000512F4"/>
    <w:rsid w:val="00051916"/>
    <w:rsid w:val="00053324"/>
    <w:rsid w:val="0006332D"/>
    <w:rsid w:val="00071DF8"/>
    <w:rsid w:val="0007501B"/>
    <w:rsid w:val="00080801"/>
    <w:rsid w:val="00095D64"/>
    <w:rsid w:val="00097A7B"/>
    <w:rsid w:val="000B5A9B"/>
    <w:rsid w:val="000B5AC4"/>
    <w:rsid w:val="000C386B"/>
    <w:rsid w:val="000C6D09"/>
    <w:rsid w:val="000F286B"/>
    <w:rsid w:val="000F3B1D"/>
    <w:rsid w:val="000F3CDD"/>
    <w:rsid w:val="000F45D5"/>
    <w:rsid w:val="00107F1A"/>
    <w:rsid w:val="00122459"/>
    <w:rsid w:val="00125A79"/>
    <w:rsid w:val="001270A6"/>
    <w:rsid w:val="00136787"/>
    <w:rsid w:val="001404EF"/>
    <w:rsid w:val="00146C5C"/>
    <w:rsid w:val="001500EC"/>
    <w:rsid w:val="0015673A"/>
    <w:rsid w:val="00162B19"/>
    <w:rsid w:val="00164F56"/>
    <w:rsid w:val="00173CB6"/>
    <w:rsid w:val="00186CA9"/>
    <w:rsid w:val="00192A03"/>
    <w:rsid w:val="00195449"/>
    <w:rsid w:val="001A00EA"/>
    <w:rsid w:val="001A1527"/>
    <w:rsid w:val="001A5F96"/>
    <w:rsid w:val="001A62FA"/>
    <w:rsid w:val="001A772C"/>
    <w:rsid w:val="001A7C0E"/>
    <w:rsid w:val="001D05FD"/>
    <w:rsid w:val="00211539"/>
    <w:rsid w:val="00213310"/>
    <w:rsid w:val="002242B6"/>
    <w:rsid w:val="00231802"/>
    <w:rsid w:val="00243533"/>
    <w:rsid w:val="00250C75"/>
    <w:rsid w:val="002521F9"/>
    <w:rsid w:val="00252C52"/>
    <w:rsid w:val="00280206"/>
    <w:rsid w:val="002A134D"/>
    <w:rsid w:val="002A215A"/>
    <w:rsid w:val="002B0FF2"/>
    <w:rsid w:val="002C6EF8"/>
    <w:rsid w:val="002D1575"/>
    <w:rsid w:val="002E1312"/>
    <w:rsid w:val="002F407F"/>
    <w:rsid w:val="002F6AE2"/>
    <w:rsid w:val="00316168"/>
    <w:rsid w:val="00323A27"/>
    <w:rsid w:val="003340DC"/>
    <w:rsid w:val="00347AC6"/>
    <w:rsid w:val="00366C51"/>
    <w:rsid w:val="003818EC"/>
    <w:rsid w:val="00394638"/>
    <w:rsid w:val="003969C1"/>
    <w:rsid w:val="003A0464"/>
    <w:rsid w:val="003A4762"/>
    <w:rsid w:val="003A6AC2"/>
    <w:rsid w:val="003B19C2"/>
    <w:rsid w:val="003D3EDB"/>
    <w:rsid w:val="003D4970"/>
    <w:rsid w:val="003E2AB9"/>
    <w:rsid w:val="003E621B"/>
    <w:rsid w:val="003F20C8"/>
    <w:rsid w:val="00412BD0"/>
    <w:rsid w:val="004131C0"/>
    <w:rsid w:val="00445028"/>
    <w:rsid w:val="00453DAD"/>
    <w:rsid w:val="00464F59"/>
    <w:rsid w:val="00471781"/>
    <w:rsid w:val="00475260"/>
    <w:rsid w:val="004753C3"/>
    <w:rsid w:val="004A066D"/>
    <w:rsid w:val="004A266D"/>
    <w:rsid w:val="004B0485"/>
    <w:rsid w:val="004B2355"/>
    <w:rsid w:val="004B62FE"/>
    <w:rsid w:val="004C2530"/>
    <w:rsid w:val="004C5501"/>
    <w:rsid w:val="004D3386"/>
    <w:rsid w:val="004E3A49"/>
    <w:rsid w:val="004E3AF9"/>
    <w:rsid w:val="004F196D"/>
    <w:rsid w:val="004F4EF1"/>
    <w:rsid w:val="004F5451"/>
    <w:rsid w:val="004F652B"/>
    <w:rsid w:val="00500DE7"/>
    <w:rsid w:val="0050687F"/>
    <w:rsid w:val="0051133A"/>
    <w:rsid w:val="0051521A"/>
    <w:rsid w:val="005238C0"/>
    <w:rsid w:val="0053380C"/>
    <w:rsid w:val="00540302"/>
    <w:rsid w:val="00551774"/>
    <w:rsid w:val="00570741"/>
    <w:rsid w:val="00571633"/>
    <w:rsid w:val="005717ED"/>
    <w:rsid w:val="00576712"/>
    <w:rsid w:val="00583F4C"/>
    <w:rsid w:val="005A32E2"/>
    <w:rsid w:val="005A3DDA"/>
    <w:rsid w:val="005A74D9"/>
    <w:rsid w:val="005D46CD"/>
    <w:rsid w:val="005D5CB0"/>
    <w:rsid w:val="005E34AD"/>
    <w:rsid w:val="005E7527"/>
    <w:rsid w:val="005F1D26"/>
    <w:rsid w:val="00605786"/>
    <w:rsid w:val="00617D2A"/>
    <w:rsid w:val="00622F5B"/>
    <w:rsid w:val="006447A4"/>
    <w:rsid w:val="006515D8"/>
    <w:rsid w:val="00654079"/>
    <w:rsid w:val="0067167A"/>
    <w:rsid w:val="00692121"/>
    <w:rsid w:val="006A0B25"/>
    <w:rsid w:val="006B1D85"/>
    <w:rsid w:val="006E6F17"/>
    <w:rsid w:val="00726AFD"/>
    <w:rsid w:val="007368E3"/>
    <w:rsid w:val="00737CBF"/>
    <w:rsid w:val="0075485D"/>
    <w:rsid w:val="00760FC3"/>
    <w:rsid w:val="007627CB"/>
    <w:rsid w:val="00766DEB"/>
    <w:rsid w:val="007759C2"/>
    <w:rsid w:val="00786D93"/>
    <w:rsid w:val="0079201F"/>
    <w:rsid w:val="00792063"/>
    <w:rsid w:val="0079619C"/>
    <w:rsid w:val="007A23CB"/>
    <w:rsid w:val="007A2437"/>
    <w:rsid w:val="007A740A"/>
    <w:rsid w:val="007B56E0"/>
    <w:rsid w:val="007C19F8"/>
    <w:rsid w:val="007C29FC"/>
    <w:rsid w:val="007C3745"/>
    <w:rsid w:val="007E36A4"/>
    <w:rsid w:val="007E50CD"/>
    <w:rsid w:val="008166DF"/>
    <w:rsid w:val="00820F9D"/>
    <w:rsid w:val="00826042"/>
    <w:rsid w:val="00832D15"/>
    <w:rsid w:val="00833F1B"/>
    <w:rsid w:val="0085413F"/>
    <w:rsid w:val="008619D8"/>
    <w:rsid w:val="00863C2F"/>
    <w:rsid w:val="00886BC8"/>
    <w:rsid w:val="008A0FAD"/>
    <w:rsid w:val="008A2E07"/>
    <w:rsid w:val="008B2B86"/>
    <w:rsid w:val="008B6310"/>
    <w:rsid w:val="008B6E9C"/>
    <w:rsid w:val="008C353A"/>
    <w:rsid w:val="008E07CE"/>
    <w:rsid w:val="008F1DAD"/>
    <w:rsid w:val="00900022"/>
    <w:rsid w:val="0094061B"/>
    <w:rsid w:val="00950950"/>
    <w:rsid w:val="0096261C"/>
    <w:rsid w:val="00964240"/>
    <w:rsid w:val="00965CAE"/>
    <w:rsid w:val="00973EC0"/>
    <w:rsid w:val="009879A4"/>
    <w:rsid w:val="009A248F"/>
    <w:rsid w:val="009B54A5"/>
    <w:rsid w:val="009B75B9"/>
    <w:rsid w:val="009C1844"/>
    <w:rsid w:val="009C6CC4"/>
    <w:rsid w:val="009D1170"/>
    <w:rsid w:val="009E424B"/>
    <w:rsid w:val="009E6963"/>
    <w:rsid w:val="009F0953"/>
    <w:rsid w:val="009F28AD"/>
    <w:rsid w:val="009F37FE"/>
    <w:rsid w:val="009F55F6"/>
    <w:rsid w:val="00A024EE"/>
    <w:rsid w:val="00A10767"/>
    <w:rsid w:val="00A21ABC"/>
    <w:rsid w:val="00A23D2B"/>
    <w:rsid w:val="00A25B99"/>
    <w:rsid w:val="00A46B14"/>
    <w:rsid w:val="00A73207"/>
    <w:rsid w:val="00A74FC9"/>
    <w:rsid w:val="00A75BA4"/>
    <w:rsid w:val="00AA1FD7"/>
    <w:rsid w:val="00AB4ADA"/>
    <w:rsid w:val="00AB5704"/>
    <w:rsid w:val="00AC24B5"/>
    <w:rsid w:val="00AD1D26"/>
    <w:rsid w:val="00AE0E8D"/>
    <w:rsid w:val="00AE5E02"/>
    <w:rsid w:val="00AF43A7"/>
    <w:rsid w:val="00AF5DD5"/>
    <w:rsid w:val="00B05754"/>
    <w:rsid w:val="00B0798B"/>
    <w:rsid w:val="00B2256F"/>
    <w:rsid w:val="00B26286"/>
    <w:rsid w:val="00B56B52"/>
    <w:rsid w:val="00B62E02"/>
    <w:rsid w:val="00B91640"/>
    <w:rsid w:val="00B93FDE"/>
    <w:rsid w:val="00BA3215"/>
    <w:rsid w:val="00BC2FD4"/>
    <w:rsid w:val="00BD1227"/>
    <w:rsid w:val="00BD7A8A"/>
    <w:rsid w:val="00BE008C"/>
    <w:rsid w:val="00BE0DAE"/>
    <w:rsid w:val="00BE47F9"/>
    <w:rsid w:val="00BE4FAC"/>
    <w:rsid w:val="00BF4E95"/>
    <w:rsid w:val="00C02F72"/>
    <w:rsid w:val="00C136F7"/>
    <w:rsid w:val="00C22391"/>
    <w:rsid w:val="00C507BD"/>
    <w:rsid w:val="00C84DB5"/>
    <w:rsid w:val="00C84DF8"/>
    <w:rsid w:val="00C9501C"/>
    <w:rsid w:val="00C95C5F"/>
    <w:rsid w:val="00CB03C2"/>
    <w:rsid w:val="00CC0CB4"/>
    <w:rsid w:val="00CD0B4D"/>
    <w:rsid w:val="00CF5399"/>
    <w:rsid w:val="00D04D69"/>
    <w:rsid w:val="00D053EF"/>
    <w:rsid w:val="00D10B2E"/>
    <w:rsid w:val="00D228C2"/>
    <w:rsid w:val="00D23C2F"/>
    <w:rsid w:val="00D25514"/>
    <w:rsid w:val="00D40E39"/>
    <w:rsid w:val="00D47684"/>
    <w:rsid w:val="00D50E8F"/>
    <w:rsid w:val="00D53971"/>
    <w:rsid w:val="00D570A4"/>
    <w:rsid w:val="00D869DC"/>
    <w:rsid w:val="00DA609F"/>
    <w:rsid w:val="00DB2D8A"/>
    <w:rsid w:val="00DC328C"/>
    <w:rsid w:val="00DC6F1B"/>
    <w:rsid w:val="00DD44B0"/>
    <w:rsid w:val="00DD4523"/>
    <w:rsid w:val="00DE77F5"/>
    <w:rsid w:val="00DF33AA"/>
    <w:rsid w:val="00E01D61"/>
    <w:rsid w:val="00E067FD"/>
    <w:rsid w:val="00E14B32"/>
    <w:rsid w:val="00E15174"/>
    <w:rsid w:val="00E16E8A"/>
    <w:rsid w:val="00E177F3"/>
    <w:rsid w:val="00E17CF8"/>
    <w:rsid w:val="00E24AF5"/>
    <w:rsid w:val="00E354CF"/>
    <w:rsid w:val="00E47AB2"/>
    <w:rsid w:val="00E936F3"/>
    <w:rsid w:val="00E93737"/>
    <w:rsid w:val="00EB0173"/>
    <w:rsid w:val="00EB7C5F"/>
    <w:rsid w:val="00EC39A3"/>
    <w:rsid w:val="00ED01CB"/>
    <w:rsid w:val="00ED7B80"/>
    <w:rsid w:val="00EF095F"/>
    <w:rsid w:val="00EF3CE7"/>
    <w:rsid w:val="00EF6338"/>
    <w:rsid w:val="00EF6EB2"/>
    <w:rsid w:val="00F02843"/>
    <w:rsid w:val="00F16ABE"/>
    <w:rsid w:val="00F21116"/>
    <w:rsid w:val="00F22D85"/>
    <w:rsid w:val="00F3021C"/>
    <w:rsid w:val="00F33D81"/>
    <w:rsid w:val="00F36857"/>
    <w:rsid w:val="00F42620"/>
    <w:rsid w:val="00F42C8E"/>
    <w:rsid w:val="00F607CC"/>
    <w:rsid w:val="00F61B3E"/>
    <w:rsid w:val="00F946A2"/>
    <w:rsid w:val="00FE5005"/>
    <w:rsid w:val="00FF0BE0"/>
    <w:rsid w:val="00FF37A6"/>
    <w:rsid w:val="00FF47A8"/>
    <w:rsid w:val="00FF4B9B"/>
    <w:rsid w:val="00FF4F1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81D090"/>
  <w15:docId w15:val="{32D3FFF6-7549-42F2-ABE2-07444E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4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54A5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9B54A5"/>
    <w:pPr>
      <w:spacing w:after="120"/>
    </w:pPr>
  </w:style>
  <w:style w:type="paragraph" w:styleId="BalloonText">
    <w:name w:val="Balloon Text"/>
    <w:basedOn w:val="Normal"/>
    <w:semiHidden/>
    <w:rsid w:val="002A134D"/>
    <w:rPr>
      <w:rFonts w:ascii="Tahoma" w:hAnsi="Tahoma" w:cs="Tahoma"/>
      <w:sz w:val="16"/>
      <w:szCs w:val="16"/>
    </w:rPr>
  </w:style>
  <w:style w:type="character" w:styleId="Hyperlink">
    <w:name w:val="Hyperlink"/>
    <w:rsid w:val="00A024EE"/>
    <w:rPr>
      <w:color w:val="0000FF"/>
      <w:u w:val="single"/>
    </w:rPr>
  </w:style>
  <w:style w:type="paragraph" w:styleId="DocumentMap">
    <w:name w:val="Document Map"/>
    <w:basedOn w:val="Normal"/>
    <w:semiHidden/>
    <w:rsid w:val="00AC24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752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5260"/>
    <w:rPr>
      <w:b/>
      <w:bCs/>
    </w:rPr>
  </w:style>
  <w:style w:type="paragraph" w:styleId="Header">
    <w:name w:val="header"/>
    <w:basedOn w:val="Normal"/>
    <w:link w:val="HeaderChar"/>
    <w:rsid w:val="005A32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5A32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2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32E2"/>
    <w:rPr>
      <w:sz w:val="24"/>
      <w:szCs w:val="24"/>
    </w:rPr>
  </w:style>
  <w:style w:type="paragraph" w:styleId="Revision">
    <w:name w:val="Revision"/>
    <w:hidden/>
    <w:uiPriority w:val="99"/>
    <w:semiHidden/>
    <w:rsid w:val="00F211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2E0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FF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37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97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131E-5F25-4B8F-B2BA-0EEFAC26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1658</Words>
  <Characters>9455</Characters>
  <Application>Microsoft Office Word</Application>
  <DocSecurity>8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Рамков договор за достъп и пренос на електрическа енергия</vt:lpstr>
      <vt:lpstr>Рамков договор за достъп и пренос на електрическа енергия</vt:lpstr>
    </vt:vector>
  </TitlesOfParts>
  <Company>EVN Bulgaria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Рамков договор за достъп и пренос на електрическа енергия</dc:title>
  <dc:creator>bgrades</dc:creator>
  <cp:lastModifiedBy>Latinova Darina</cp:lastModifiedBy>
  <cp:revision>16</cp:revision>
  <cp:lastPrinted>2011-05-16T10:34:00Z</cp:lastPrinted>
  <dcterms:created xsi:type="dcterms:W3CDTF">2019-07-11T06:09:00Z</dcterms:created>
  <dcterms:modified xsi:type="dcterms:W3CDTF">2023-09-29T10:47:00Z</dcterms:modified>
</cp:coreProperties>
</file>